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sz w:val="28"/>
          <w:szCs w:val="28"/>
          <w:lang w:val="uk-UA"/>
        </w:rPr>
        <w:t>ХАРАКТЕРИСТИКА УЧНЯ</w:t>
      </w:r>
    </w:p>
    <w:p>
      <w:pPr>
        <w:pStyle w:val="Normal"/>
        <w:spacing w:lineRule="auto" w:line="240" w:before="0" w:after="0"/>
        <w:jc w:val="both"/>
        <w:rPr>
          <w:rFonts w:ascii="Times New Roman" w:hAnsi="Times New Roman" w:eastAsia="Calibri" w:cs="Times New Roman"/>
          <w:i/>
          <w:i/>
          <w:sz w:val="28"/>
          <w:szCs w:val="28"/>
          <w:u w:val="single"/>
          <w:lang w:val="uk-UA"/>
        </w:rPr>
      </w:pPr>
      <w:r>
        <w:rPr>
          <w:rFonts w:eastAsia="Calibri" w:cs="Times New Roman" w:ascii="Times New Roman" w:hAnsi="Times New Roman"/>
          <w:i/>
          <w:sz w:val="28"/>
          <w:szCs w:val="28"/>
          <w:u w:val="single"/>
          <w:lang w:val="uk-UA"/>
        </w:rPr>
      </w:r>
    </w:p>
    <w:tbl>
      <w:tblPr>
        <w:tblStyle w:val="a3"/>
        <w:tblW w:w="10201" w:type="dxa"/>
        <w:jc w:val="left"/>
        <w:tblInd w:w="0" w:type="dxa"/>
        <w:tblCellMar>
          <w:top w:w="0" w:type="dxa"/>
          <w:left w:w="108" w:type="dxa"/>
          <w:bottom w:w="0" w:type="dxa"/>
          <w:right w:w="108" w:type="dxa"/>
        </w:tblCellMar>
        <w:tblLook w:val="04a0" w:noVBand="1" w:noHBand="0" w:lastColumn="0" w:firstColumn="1" w:lastRow="0" w:firstRow="1"/>
      </w:tblPr>
      <w:tblGrid>
        <w:gridCol w:w="1852"/>
        <w:gridCol w:w="8348"/>
      </w:tblGrid>
      <w:tr>
        <w:trPr/>
        <w:tc>
          <w:tcPr>
            <w:tcW w:w="1852" w:type="dxa"/>
            <w:tcBorders/>
            <w:shd w:fill="auto" w:val="clear"/>
            <w:tcMar>
              <w:left w:w="108" w:type="dxa"/>
            </w:tcMar>
          </w:tcPr>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Сфера</w:t>
            </w:r>
          </w:p>
        </w:tc>
        <w:tc>
          <w:tcPr>
            <w:tcW w:w="8348" w:type="dxa"/>
            <w:tcBorders/>
            <w:shd w:fill="auto" w:val="clear"/>
            <w:tcMar>
              <w:left w:w="108" w:type="dxa"/>
            </w:tcMar>
          </w:tcPr>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Характеристика</w:t>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Фізичний розвиток та стан моторики</w:t>
            </w:r>
          </w:p>
        </w:tc>
        <w:tc>
          <w:tcPr>
            <w:tcW w:w="8348"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Фізичний розвиток та стан моторики відповідають нормі</w:t>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Когнітивний розвиток та академічна успішність</w:t>
            </w:r>
          </w:p>
        </w:tc>
        <w:tc>
          <w:tcPr>
            <w:tcW w:w="8348" w:type="dxa"/>
            <w:tcBorders/>
            <w:shd w:fill="auto" w:val="clear"/>
            <w:tcMar>
              <w:left w:w="108" w:type="dxa"/>
            </w:tcMar>
          </w:tcPr>
          <w:p>
            <w:pPr>
              <w:pStyle w:val="Normal"/>
              <w:spacing w:lineRule="auto" w:line="240" w:before="0" w:after="0"/>
              <w:ind w:firstLine="34"/>
              <w:jc w:val="both"/>
              <w:rPr>
                <w:rFonts w:ascii="Times New Roman" w:hAnsi="Times New Roman" w:eastAsia="Calibri" w:cs="Times New Roman"/>
                <w:sz w:val="28"/>
                <w:szCs w:val="28"/>
                <w:lang w:val="uk-UA"/>
              </w:rPr>
            </w:pPr>
            <w:r>
              <w:rPr>
                <w:rFonts w:eastAsia="Calibri" w:cs="Times New Roman" w:ascii="Times New Roman" w:hAnsi="Times New Roman"/>
                <w:b/>
                <w:sz w:val="28"/>
                <w:szCs w:val="28"/>
                <w:lang w:val="uk-UA"/>
              </w:rPr>
              <w:t>Пам’ять:</w:t>
            </w:r>
            <w:r>
              <w:rPr>
                <w:rFonts w:eastAsia="Calibri" w:cs="Times New Roman" w:ascii="Times New Roman" w:hAnsi="Times New Roman"/>
                <w:sz w:val="28"/>
                <w:szCs w:val="28"/>
                <w:lang w:val="uk-UA"/>
              </w:rPr>
              <w:t xml:space="preserve"> У Дарини дуже гарна зорова пам’ять. Вона з легкість запам’ятовує і переказує тексти, якщо вони подаються з додатковими ілюстраціями або супроводжуються піктограмними підказками чи опорними схемами (алгоритмами).</w:t>
            </w:r>
          </w:p>
          <w:p>
            <w:pPr>
              <w:pStyle w:val="Normal"/>
              <w:spacing w:lineRule="auto" w:line="240" w:before="0" w:after="0"/>
              <w:ind w:firstLine="34"/>
              <w:jc w:val="both"/>
              <w:rPr/>
            </w:pPr>
            <w:r>
              <w:rPr>
                <w:rFonts w:eastAsia="Calibri" w:cs="Times New Roman" w:ascii="Times New Roman" w:hAnsi="Times New Roman"/>
                <w:b/>
                <w:sz w:val="28"/>
                <w:szCs w:val="28"/>
                <w:lang w:val="uk-UA"/>
              </w:rPr>
              <w:t>Увага:</w:t>
            </w:r>
            <w:r>
              <w:rPr>
                <w:rFonts w:eastAsia="Calibri" w:cs="Times New Roman" w:ascii="Times New Roman" w:hAnsi="Times New Roman"/>
                <w:sz w:val="28"/>
                <w:szCs w:val="28"/>
                <w:lang w:val="uk-UA"/>
              </w:rPr>
              <w:t xml:space="preserve"> мимовільна, обсяг недостатній. Спостерігається недосконалість гальмівних механізмів, підвищена збудливість.  </w:t>
            </w:r>
            <w:r>
              <w:rPr>
                <w:rFonts w:eastAsia="Calibri" w:cs="Times New Roman" w:ascii="Times New Roman" w:hAnsi="Times New Roman"/>
                <w:sz w:val="28"/>
                <w:szCs w:val="28"/>
                <w:lang w:val="uk-UA"/>
              </w:rPr>
              <w:t xml:space="preserve">Дівчинці </w:t>
            </w:r>
            <w:r>
              <w:rPr>
                <w:rFonts w:eastAsia="Calibri" w:cs="Times New Roman" w:ascii="Times New Roman" w:hAnsi="Times New Roman"/>
                <w:sz w:val="28"/>
                <w:szCs w:val="28"/>
                <w:lang w:val="uk-UA"/>
              </w:rPr>
              <w:t>складно швидко переключати увагу між навчальними завданнями.</w:t>
            </w:r>
          </w:p>
          <w:p>
            <w:pPr>
              <w:pStyle w:val="Normal"/>
              <w:spacing w:lineRule="auto" w:line="240" w:before="0" w:after="0"/>
              <w:ind w:firstLine="34"/>
              <w:jc w:val="both"/>
              <w:rPr/>
            </w:pPr>
            <w:r>
              <w:rPr>
                <w:rFonts w:eastAsia="Calibri" w:cs="Times New Roman" w:ascii="Times New Roman" w:hAnsi="Times New Roman"/>
                <w:sz w:val="28"/>
                <w:szCs w:val="28"/>
                <w:lang w:val="uk-UA"/>
              </w:rPr>
              <w:t xml:space="preserve">Тобто загальна увага до навчання та продуктивної діяльності нестійка. </w:t>
            </w:r>
            <w:r>
              <w:rPr>
                <w:rFonts w:eastAsia="Calibri" w:cs="Times New Roman" w:ascii="Times New Roman" w:hAnsi="Times New Roman"/>
                <w:sz w:val="28"/>
                <w:szCs w:val="28"/>
                <w:lang w:val="uk-UA"/>
              </w:rPr>
              <w:t>Ш</w:t>
            </w:r>
            <w:r>
              <w:rPr>
                <w:rFonts w:eastAsia="Calibri" w:cs="Times New Roman" w:ascii="Times New Roman" w:hAnsi="Times New Roman"/>
                <w:sz w:val="28"/>
                <w:szCs w:val="28"/>
                <w:lang w:val="uk-UA"/>
              </w:rPr>
              <w:t xml:space="preserve">видко втомлюється від завдань, втрачає концентрацію, відволікається. </w:t>
            </w:r>
          </w:p>
          <w:p>
            <w:pPr>
              <w:pStyle w:val="Normal"/>
              <w:spacing w:lineRule="auto" w:line="240" w:before="0" w:after="0"/>
              <w:ind w:firstLine="34"/>
              <w:jc w:val="both"/>
              <w:rPr>
                <w:rFonts w:ascii="Times New Roman" w:hAnsi="Times New Roman" w:cs="Times New Roman"/>
                <w:sz w:val="28"/>
                <w:szCs w:val="28"/>
                <w:lang w:val="uk-UA"/>
              </w:rPr>
            </w:pPr>
            <w:r>
              <w:rPr>
                <w:rFonts w:eastAsia="Calibri" w:cs="Times New Roman" w:ascii="Times New Roman" w:hAnsi="Times New Roman"/>
                <w:b/>
                <w:sz w:val="28"/>
                <w:szCs w:val="28"/>
                <w:lang w:val="uk-UA"/>
              </w:rPr>
              <w:t>Мислення:</w:t>
            </w:r>
            <w:r>
              <w:rPr>
                <w:rFonts w:eastAsia="Calibri" w:cs="Times New Roman" w:ascii="Times New Roman" w:hAnsi="Times New Roman"/>
                <w:sz w:val="28"/>
                <w:szCs w:val="28"/>
                <w:lang w:val="uk-UA"/>
              </w:rPr>
              <w:t xml:space="preserve"> Недостатній рівень розвитку словесно-логічного мислення проявляється в невмінні самостійно вирішувати складні арифметичні задачі. Низький рівень абстрактно-логічного мислення ускладнює засвоєння програмного матеріалу з математики. При виконанні завдань, що вимагають аналізу, порівняння, узагальнення, потребує розгорнутої допомоги педагога.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Загальна обізнаність дитини про себе і про навколишній світ відповідає віковим нормам, як і рівень сформованості уявлень про властивості предметів, причинно-наслідкові зв’язки як на теоретичному, так і на предметно-дієвому рівнях.</w:t>
            </w:r>
          </w:p>
          <w:p>
            <w:pPr>
              <w:pStyle w:val="Normal"/>
              <w:spacing w:lineRule="auto" w:line="240" w:before="0" w:after="0"/>
              <w:jc w:val="both"/>
              <w:rPr>
                <w:rFonts w:ascii="Times New Roman" w:hAnsi="Times New Roman" w:eastAsia="Calibri" w:cs="Times New Roman"/>
                <w:sz w:val="28"/>
                <w:szCs w:val="28"/>
                <w:lang w:val="uk-UA"/>
              </w:rPr>
            </w:pPr>
            <w:r>
              <w:rPr>
                <w:rFonts w:cs="Times New Roman" w:ascii="Times New Roman" w:hAnsi="Times New Roman"/>
                <w:sz w:val="28"/>
                <w:szCs w:val="28"/>
                <w:lang w:val="uk-UA"/>
              </w:rPr>
              <w:t xml:space="preserve"> </w:t>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Мовленнєвий розвиток</w:t>
            </w:r>
          </w:p>
        </w:tc>
        <w:tc>
          <w:tcPr>
            <w:tcW w:w="8348" w:type="dx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8"/>
                <w:szCs w:val="28"/>
                <w:lang w:val="uk-UA"/>
              </w:rPr>
              <w:t xml:space="preserve"> </w:t>
            </w:r>
            <w:r>
              <w:rPr>
                <w:rFonts w:eastAsia="Calibri" w:cs="Times New Roman" w:ascii="Times New Roman" w:hAnsi="Times New Roman"/>
                <w:sz w:val="28"/>
                <w:szCs w:val="28"/>
                <w:lang w:val="uk-UA"/>
              </w:rPr>
              <w:t xml:space="preserve">Рівень розвитку зв'язного мовлення дівчинки не відповідає програмним вимогам. </w:t>
            </w:r>
            <w:r>
              <w:rPr>
                <w:rFonts w:eastAsia="Calibri" w:cs="Times New Roman" w:ascii="Times New Roman" w:hAnsi="Times New Roman"/>
                <w:sz w:val="28"/>
                <w:szCs w:val="28"/>
                <w:lang w:val="uk-UA"/>
              </w:rPr>
              <w:t>Формулює прості речення.</w:t>
            </w:r>
            <w:r>
              <w:rPr>
                <w:rFonts w:eastAsia="Calibri" w:cs="Times New Roman" w:ascii="Times New Roman" w:hAnsi="Times New Roman"/>
                <w:sz w:val="28"/>
                <w:szCs w:val="28"/>
                <w:lang w:val="uk-UA"/>
              </w:rPr>
              <w:t xml:space="preserve"> </w:t>
            </w:r>
            <w:r>
              <w:rPr>
                <w:rFonts w:eastAsia="Calibri" w:cs="Times New Roman" w:ascii="Times New Roman" w:hAnsi="Times New Roman"/>
                <w:sz w:val="28"/>
                <w:szCs w:val="28"/>
                <w:lang w:val="uk-UA"/>
              </w:rPr>
              <w:t>П</w:t>
            </w:r>
            <w:r>
              <w:rPr>
                <w:rFonts w:eastAsia="Calibri" w:cs="Times New Roman" w:ascii="Times New Roman" w:hAnsi="Times New Roman"/>
                <w:sz w:val="28"/>
                <w:szCs w:val="28"/>
                <w:lang w:val="uk-UA"/>
              </w:rPr>
              <w:t>ри необхідності словесного пояснення, обґрунтування умовиводів має труднощі (часто відмовляється від відповідати, плаче) .</w:t>
            </w:r>
          </w:p>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У писемному мовленні (читання та письмо) часто припускається помилок.</w:t>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Загальна навчальна діяльність та академічні успішність</w:t>
            </w:r>
          </w:p>
        </w:tc>
        <w:tc>
          <w:tcPr>
            <w:tcW w:w="8348" w:type="dx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lang w:val="uk-UA"/>
              </w:rPr>
              <w:t>Дівчинка</w:t>
            </w:r>
            <w:r>
              <w:rPr>
                <w:rFonts w:cs="Times New Roman" w:ascii="Times New Roman" w:hAnsi="Times New Roman"/>
                <w:sz w:val="28"/>
                <w:szCs w:val="28"/>
                <w:lang w:val="uk-UA"/>
              </w:rPr>
              <w:t xml:space="preserve"> важко адапт</w:t>
            </w:r>
            <w:r>
              <w:rPr>
                <w:rFonts w:cs="Times New Roman" w:ascii="Times New Roman" w:hAnsi="Times New Roman"/>
                <w:sz w:val="28"/>
                <w:szCs w:val="28"/>
                <w:lang w:val="uk-UA"/>
              </w:rPr>
              <w:t xml:space="preserve">овується. </w:t>
            </w:r>
            <w:r>
              <w:rPr>
                <w:rFonts w:cs="Times New Roman" w:ascii="Times New Roman" w:hAnsi="Times New Roman"/>
                <w:sz w:val="28"/>
                <w:szCs w:val="28"/>
                <w:lang w:val="uk-UA"/>
              </w:rPr>
              <w:t xml:space="preserve">Вже третій рік відмічається пасивно байдуже ставлення до навчальної діяльності. </w:t>
            </w:r>
          </w:p>
          <w:p>
            <w:pPr>
              <w:pStyle w:val="Normal"/>
              <w:spacing w:lineRule="auto" w:line="240" w:before="0" w:after="0"/>
              <w:jc w:val="both"/>
              <w:rPr/>
            </w:pPr>
            <w:r>
              <w:rPr>
                <w:rFonts w:cs="Times New Roman" w:ascii="Times New Roman" w:hAnsi="Times New Roman"/>
                <w:sz w:val="28"/>
                <w:szCs w:val="28"/>
                <w:lang w:val="uk-UA"/>
              </w:rPr>
              <w:t>Н</w:t>
            </w:r>
            <w:r>
              <w:rPr>
                <w:rFonts w:cs="Times New Roman" w:ascii="Times New Roman" w:hAnsi="Times New Roman"/>
                <w:sz w:val="28"/>
                <w:szCs w:val="28"/>
                <w:lang w:val="uk-UA"/>
              </w:rPr>
              <w:t>е любить працювати самостійно. Розпочате завдання не завжди доводить до кінця, працездатність низька.</w:t>
            </w:r>
          </w:p>
          <w:p>
            <w:pPr>
              <w:pStyle w:val="Normal"/>
              <w:spacing w:lineRule="auto" w:line="240" w:before="0" w:after="0"/>
              <w:jc w:val="both"/>
              <w:rPr/>
            </w:pPr>
            <w:r>
              <w:rPr>
                <w:rFonts w:cs="Times New Roman" w:ascii="Times New Roman" w:hAnsi="Times New Roman"/>
                <w:sz w:val="28"/>
                <w:szCs w:val="28"/>
                <w:lang w:val="uk-UA"/>
              </w:rPr>
              <w:t>М</w:t>
            </w:r>
            <w:r>
              <w:rPr>
                <w:rFonts w:cs="Times New Roman" w:ascii="Times New Roman" w:hAnsi="Times New Roman"/>
                <w:sz w:val="28"/>
                <w:szCs w:val="28"/>
                <w:lang w:val="uk-UA"/>
              </w:rPr>
              <w:t>оже продуктивно і цілеспрямовано працювати невеликий проміжок часу, близько 5-6 хвилин, потім з’являються прояви втоми, зміни характеру і стилю діяльності. Темп роботи повільний, часто відволікається на будь-які зовнішні подразники.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Під час навчання дівчинці складно довго сидіти за партою, вона намагається вставати і виконувати завдання стоячи або спираючись на парту.</w:t>
            </w:r>
          </w:p>
          <w:p>
            <w:pPr>
              <w:pStyle w:val="Normal"/>
              <w:spacing w:lineRule="auto" w:line="240" w:before="0" w:after="0"/>
              <w:ind w:firstLine="34"/>
              <w:jc w:val="both"/>
              <w:rPr>
                <w:rFonts w:ascii="Times New Roman" w:hAnsi="Times New Roman" w:eastAsia="Calibri" w:cs="Times New Roman"/>
                <w:b/>
                <w:b/>
                <w:sz w:val="28"/>
                <w:szCs w:val="28"/>
                <w:lang w:val="uk-UA"/>
              </w:rPr>
            </w:pPr>
            <w:r>
              <w:rPr>
                <w:rFonts w:cs="Times New Roman" w:ascii="Times New Roman" w:hAnsi="Times New Roman"/>
                <w:b/>
                <w:sz w:val="28"/>
                <w:szCs w:val="28"/>
                <w:lang w:val="uk-UA"/>
              </w:rPr>
              <w:t>Академічна успішність:</w:t>
            </w:r>
          </w:p>
          <w:p>
            <w:pPr>
              <w:pStyle w:val="Normal"/>
              <w:spacing w:lineRule="auto" w:line="240" w:before="0" w:after="0"/>
              <w:jc w:val="both"/>
              <w:rPr/>
            </w:pPr>
            <w:r>
              <w:rPr>
                <w:rFonts w:cs="Times New Roman" w:ascii="Times New Roman" w:hAnsi="Times New Roman"/>
                <w:b/>
                <w:sz w:val="28"/>
                <w:szCs w:val="28"/>
                <w:lang w:val="uk-UA"/>
              </w:rPr>
              <w:t>Українська мова:</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 </w:t>
            </w:r>
            <w:r>
              <w:rPr>
                <w:rFonts w:cs="Times New Roman" w:ascii="Times New Roman" w:hAnsi="Times New Roman"/>
                <w:sz w:val="28"/>
                <w:szCs w:val="28"/>
                <w:lang w:val="uk-UA"/>
              </w:rPr>
              <w:t>великою кількістю помилок списує тексти. Диктанти пише повільно, не встигає за всіма учнями класу Самостійні роботи виконує повільно, завдання робить не по порядку. Може не виконати завдання до кінця або пропустити частину завдань. Усні завдання з української мови виконує набагато краще, ніж письмові.</w:t>
            </w:r>
          </w:p>
          <w:p>
            <w:pPr>
              <w:pStyle w:val="Normal"/>
              <w:spacing w:lineRule="auto" w:line="240" w:before="0" w:after="0"/>
              <w:jc w:val="both"/>
              <w:rPr/>
            </w:pPr>
            <w:r>
              <w:rPr>
                <w:rFonts w:cs="Times New Roman" w:ascii="Times New Roman" w:hAnsi="Times New Roman"/>
                <w:b/>
                <w:sz w:val="28"/>
                <w:szCs w:val="28"/>
                <w:lang w:val="uk-UA"/>
              </w:rPr>
              <w:t>Літературне читання:</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В</w:t>
            </w:r>
            <w:r>
              <w:rPr>
                <w:rFonts w:cs="Times New Roman" w:ascii="Times New Roman" w:hAnsi="Times New Roman"/>
                <w:sz w:val="28"/>
                <w:szCs w:val="28"/>
                <w:lang w:val="uk-UA"/>
              </w:rPr>
              <w:t xml:space="preserve">иявляє недостатнє розуміння прочитаного. </w:t>
            </w:r>
            <w:r>
              <w:rPr>
                <w:rFonts w:cs="Times New Roman" w:ascii="Times New Roman" w:hAnsi="Times New Roman"/>
                <w:sz w:val="28"/>
                <w:szCs w:val="28"/>
                <w:lang w:val="uk-UA"/>
              </w:rPr>
              <w:t>Оскільки учениця</w:t>
            </w:r>
            <w:r>
              <w:rPr>
                <w:rFonts w:cs="Times New Roman" w:ascii="Times New Roman" w:hAnsi="Times New Roman"/>
                <w:sz w:val="28"/>
                <w:szCs w:val="28"/>
                <w:lang w:val="uk-UA"/>
              </w:rPr>
              <w:t xml:space="preserve"> дуже любить тварин і набагато уважніше. Техніка читання низька.Спосіб читання - по складах та цілими словами з 2-3 складів.  Переказати прочитане складно, якщо немає додаткової візуалізації. </w:t>
            </w:r>
          </w:p>
          <w:p>
            <w:pPr>
              <w:pStyle w:val="Normal"/>
              <w:spacing w:lineRule="auto" w:line="240" w:before="0" w:after="0"/>
              <w:jc w:val="both"/>
              <w:rPr/>
            </w:pPr>
            <w:r>
              <w:rPr>
                <w:rFonts w:cs="Times New Roman" w:ascii="Times New Roman" w:hAnsi="Times New Roman"/>
                <w:b/>
                <w:sz w:val="28"/>
                <w:szCs w:val="28"/>
                <w:lang w:val="uk-UA"/>
              </w:rPr>
              <w:t>Математика:</w:t>
            </w:r>
            <w:r>
              <w:rPr>
                <w:rFonts w:cs="Times New Roman" w:ascii="Times New Roman" w:hAnsi="Times New Roman"/>
                <w:sz w:val="28"/>
                <w:szCs w:val="28"/>
                <w:lang w:val="uk-UA"/>
              </w:rPr>
              <w:t xml:space="preserve"> відтворення навчальної інформації (правил, текстів, таблиці множення, змісту завдань) неповне, неточне. Самостійно застосувати вивчений матеріал на уроці не може. Робить багато помилок і не помічає їх при перевірці. Припускається помилок при додаванні і відніманні двозначних і тризначних чисел; не знає назви компонентів чисел при складанні, відніманні, множенні і діленні.</w:t>
            </w:r>
          </w:p>
          <w:p>
            <w:pPr>
              <w:pStyle w:val="Normal"/>
              <w:spacing w:lineRule="auto" w:line="240" w:before="0" w:after="0"/>
              <w:jc w:val="both"/>
              <w:rPr/>
            </w:pPr>
            <w:r>
              <w:rPr>
                <w:rFonts w:cs="Times New Roman" w:ascii="Times New Roman" w:hAnsi="Times New Roman"/>
                <w:b/>
                <w:sz w:val="28"/>
                <w:szCs w:val="28"/>
                <w:lang w:val="uk-UA"/>
              </w:rPr>
              <w:t xml:space="preserve">Природознавство: </w:t>
            </w:r>
            <w:r>
              <w:rPr>
                <w:rFonts w:cs="Times New Roman" w:ascii="Times New Roman" w:hAnsi="Times New Roman"/>
                <w:b w:val="false"/>
                <w:bCs w:val="false"/>
                <w:sz w:val="28"/>
                <w:szCs w:val="28"/>
                <w:lang w:val="uk-UA"/>
              </w:rPr>
              <w:t>Дівчинці</w:t>
            </w:r>
            <w:r>
              <w:rPr>
                <w:rFonts w:cs="Times New Roman" w:ascii="Times New Roman" w:hAnsi="Times New Roman"/>
                <w:sz w:val="28"/>
                <w:szCs w:val="28"/>
                <w:lang w:val="uk-UA"/>
              </w:rPr>
              <w:t xml:space="preserve"> найбільше подобаються уроки природознавства. </w:t>
            </w:r>
            <w:r>
              <w:rPr>
                <w:rFonts w:cs="Times New Roman" w:ascii="Times New Roman" w:hAnsi="Times New Roman"/>
                <w:sz w:val="28"/>
                <w:szCs w:val="28"/>
                <w:lang w:val="uk-UA"/>
              </w:rPr>
              <w:t>Уміє розповідати за побаченим у відеороликах.</w:t>
            </w:r>
            <w:r>
              <w:rPr>
                <w:rFonts w:cs="Times New Roman" w:ascii="Times New Roman" w:hAnsi="Times New Roman"/>
                <w:sz w:val="28"/>
                <w:szCs w:val="28"/>
                <w:lang w:val="uk-UA"/>
              </w:rPr>
              <w:t xml:space="preserve"> Але отримувати інформацію та нові знання з підручник</w:t>
            </w:r>
            <w:r>
              <w:rPr>
                <w:rFonts w:cs="Times New Roman" w:ascii="Times New Roman" w:hAnsi="Times New Roman"/>
                <w:sz w:val="28"/>
                <w:szCs w:val="28"/>
                <w:lang w:val="uk-UA"/>
              </w:rPr>
              <w:t>а</w:t>
            </w:r>
            <w:r>
              <w:rPr>
                <w:rFonts w:cs="Times New Roman" w:ascii="Times New Roman" w:hAnsi="Times New Roman"/>
                <w:sz w:val="28"/>
                <w:szCs w:val="28"/>
                <w:lang w:val="uk-UA"/>
              </w:rPr>
              <w:t xml:space="preserve"> чи розповіді вчителя дівчинці складно. </w:t>
            </w:r>
            <w:r>
              <w:rPr>
                <w:rFonts w:cs="Times New Roman" w:ascii="Times New Roman" w:hAnsi="Times New Roman"/>
                <w:sz w:val="28"/>
                <w:szCs w:val="28"/>
                <w:lang w:val="uk-UA"/>
              </w:rPr>
              <w:t>І</w:t>
            </w:r>
            <w:r>
              <w:rPr>
                <w:rFonts w:cs="Times New Roman" w:ascii="Times New Roman" w:hAnsi="Times New Roman"/>
                <w:sz w:val="28"/>
                <w:szCs w:val="28"/>
                <w:lang w:val="uk-UA"/>
              </w:rPr>
              <w:t>з задоволенням готує комп’ютерні презентації про тварин, робить малюнки.</w:t>
            </w:r>
          </w:p>
          <w:p>
            <w:pPr>
              <w:pStyle w:val="Normal"/>
              <w:spacing w:lineRule="auto" w:line="240" w:before="0" w:after="0"/>
              <w:jc w:val="both"/>
              <w:rPr/>
            </w:pPr>
            <w:r>
              <w:rPr>
                <w:rFonts w:cs="Times New Roman" w:ascii="Times New Roman" w:hAnsi="Times New Roman"/>
                <w:b/>
                <w:sz w:val="28"/>
                <w:szCs w:val="28"/>
                <w:lang w:val="uk-UA"/>
              </w:rPr>
              <w:t>Малювання та трудове навчання:</w:t>
            </w:r>
            <w:r>
              <w:rPr>
                <w:rFonts w:cs="Times New Roman" w:ascii="Times New Roman" w:hAnsi="Times New Roman"/>
                <w:sz w:val="28"/>
                <w:szCs w:val="28"/>
                <w:lang w:val="uk-UA"/>
              </w:rPr>
              <w:t xml:space="preserve"> Дарина володіє навичками організації робочого місця (готується до уроку та прибирає після себе). Дівчинка може виконувати завдання за зразком або повторюючи послідовність дій за вчителем.</w:t>
            </w:r>
          </w:p>
          <w:p>
            <w:pPr>
              <w:pStyle w:val="Normal"/>
              <w:spacing w:lineRule="auto" w:line="240" w:before="0" w:after="0"/>
              <w:jc w:val="both"/>
              <w:rPr/>
            </w:pPr>
            <w:r>
              <w:rPr>
                <w:rFonts w:cs="Times New Roman" w:ascii="Times New Roman" w:hAnsi="Times New Roman"/>
                <w:b/>
                <w:sz w:val="28"/>
                <w:szCs w:val="28"/>
                <w:lang w:val="uk-UA"/>
              </w:rPr>
              <w:t>Фізкультура:</w:t>
            </w:r>
            <w:r>
              <w:rPr>
                <w:rFonts w:cs="Times New Roman" w:ascii="Times New Roman" w:hAnsi="Times New Roman"/>
                <w:sz w:val="28"/>
                <w:szCs w:val="28"/>
                <w:lang w:val="uk-UA"/>
              </w:rPr>
              <w:t xml:space="preserve"> дівчинка добре розвинена фізично, але на уроках фізкультури часто порушує дисципліну, </w:t>
            </w:r>
            <w:r>
              <w:rPr>
                <w:rFonts w:cs="Times New Roman" w:ascii="Times New Roman" w:hAnsi="Times New Roman"/>
                <w:sz w:val="28"/>
                <w:szCs w:val="28"/>
                <w:lang w:val="uk-UA"/>
              </w:rPr>
              <w:t xml:space="preserve">своєвільно </w:t>
            </w:r>
            <w:r>
              <w:rPr>
                <w:rFonts w:cs="Times New Roman" w:ascii="Times New Roman" w:hAnsi="Times New Roman"/>
                <w:sz w:val="28"/>
                <w:szCs w:val="28"/>
                <w:lang w:val="uk-UA"/>
              </w:rPr>
              <w:t>бігає по залу.</w:t>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Емоційно-вольова сфера та особистісний розвиток</w:t>
            </w:r>
          </w:p>
        </w:tc>
        <w:tc>
          <w:tcPr>
            <w:tcW w:w="8348"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Дівчинка конфліктна, але на контакт йде легко і не вимушено, але любить домінувати, бути першою, завжди вигравати. Не терпить поразок. В таких ситуаціях схильна до бурхливих проявів емоцій: може кричати і плакати, проявляти агресію (штовхає дітей).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У спілкуванні з однолітками нестримана, бажає спілкуватися лише на цікаві їй теми, тому часто виникають конфлікти з однокласниками.</w:t>
            </w:r>
          </w:p>
          <w:p>
            <w:pPr>
              <w:pStyle w:val="Normal"/>
              <w:spacing w:lineRule="auto" w:line="240" w:before="0" w:after="0"/>
              <w:jc w:val="both"/>
              <w:rPr/>
            </w:pPr>
            <w:r>
              <w:rPr>
                <w:rFonts w:cs="Times New Roman" w:ascii="Times New Roman" w:hAnsi="Times New Roman"/>
                <w:sz w:val="28"/>
                <w:szCs w:val="28"/>
                <w:lang w:val="uk-UA"/>
              </w:rPr>
              <w:t xml:space="preserve">Взаємовідносини з колективом у </w:t>
            </w:r>
            <w:r>
              <w:rPr>
                <w:rFonts w:cs="Times New Roman" w:ascii="Times New Roman" w:hAnsi="Times New Roman"/>
                <w:sz w:val="28"/>
                <w:szCs w:val="28"/>
                <w:lang w:val="uk-UA"/>
              </w:rPr>
              <w:t>дівчинки</w:t>
            </w:r>
            <w:r>
              <w:rPr>
                <w:rFonts w:cs="Times New Roman" w:ascii="Times New Roman" w:hAnsi="Times New Roman"/>
                <w:sz w:val="28"/>
                <w:szCs w:val="28"/>
                <w:lang w:val="uk-UA"/>
              </w:rPr>
              <w:t xml:space="preserve"> складні, близько товаришує лише з двома </w:t>
            </w:r>
            <w:r>
              <w:rPr>
                <w:rFonts w:cs="Times New Roman" w:ascii="Times New Roman" w:hAnsi="Times New Roman"/>
                <w:sz w:val="28"/>
                <w:szCs w:val="28"/>
                <w:lang w:val="uk-UA"/>
              </w:rPr>
              <w:t>однокласницями</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Інші</w:t>
            </w:r>
            <w:r>
              <w:rPr>
                <w:rFonts w:cs="Times New Roman" w:ascii="Times New Roman" w:hAnsi="Times New Roman"/>
                <w:sz w:val="28"/>
                <w:szCs w:val="28"/>
                <w:lang w:val="uk-UA"/>
              </w:rPr>
              <w:t xml:space="preserve"> однокласники її уникають. </w:t>
            </w:r>
          </w:p>
        </w:tc>
      </w:tr>
    </w:tbl>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rFonts w:ascii="Times New Roman" w:hAnsi="Times New Roman" w:cs="Times New Roman"/>
          <w:sz w:val="27"/>
          <w:szCs w:val="27"/>
          <w:lang w:val="uk-UA"/>
        </w:rPr>
      </w:pPr>
      <w:r>
        <w:rPr>
          <w:rFonts w:cs="Times New Roman" w:ascii="Times New Roman" w:hAnsi="Times New Roman"/>
          <w:sz w:val="27"/>
          <w:szCs w:val="27"/>
          <w:lang w:val="uk-UA"/>
        </w:rPr>
        <w:t>ЗАВДАННЯ: визначіть необхідні адаптації / модифікації навчальних завдань для учня</w:t>
      </w:r>
    </w:p>
    <w:p>
      <w:pPr>
        <w:pStyle w:val="Normal"/>
        <w:jc w:val="center"/>
        <w:rPr>
          <w:rFonts w:ascii="Times New Roman" w:hAnsi="Times New Roman" w:cs="Times New Roman"/>
          <w:sz w:val="32"/>
          <w:szCs w:val="32"/>
          <w:lang w:val="uk-UA"/>
        </w:rPr>
      </w:pPr>
      <w:r>
        <w:rPr>
          <w:rFonts w:ascii="Garamond" w:hAnsi="Garamond"/>
          <w:b/>
          <w:sz w:val="32"/>
          <w:szCs w:val="32"/>
          <w:lang w:val="uk-UA" w:eastAsia="ru-RU"/>
        </w:rPr>
        <w:t>МАТЕМАТИКА 3 КЛАС</w:t>
      </w:r>
    </w:p>
    <w:tbl>
      <w:tblPr>
        <w:tblStyle w:val="a3"/>
        <w:tblW w:w="10195" w:type="dxa"/>
        <w:jc w:val="left"/>
        <w:tblInd w:w="0" w:type="dxa"/>
        <w:tblCellMar>
          <w:top w:w="0" w:type="dxa"/>
          <w:left w:w="108" w:type="dxa"/>
          <w:bottom w:w="0" w:type="dxa"/>
          <w:right w:w="108" w:type="dxa"/>
        </w:tblCellMar>
        <w:tblLook w:val="04a0" w:noVBand="1" w:noHBand="0" w:lastColumn="0" w:firstColumn="1" w:lastRow="0" w:firstRow="1"/>
      </w:tblPr>
      <w:tblGrid>
        <w:gridCol w:w="421"/>
        <w:gridCol w:w="9773"/>
      </w:tblGrid>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1</w:t>
            </w:r>
          </w:p>
        </w:tc>
        <w:tc>
          <w:tcPr>
            <w:tcW w:w="9773"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drawing>
                <wp:inline distT="0" distB="0" distL="0" distR="0">
                  <wp:extent cx="5546725" cy="89979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10585" t="67641" r="4442" b="22805"/>
                          <a:stretch>
                            <a:fillRect/>
                          </a:stretch>
                        </pic:blipFill>
                        <pic:spPr bwMode="auto">
                          <a:xfrm>
                            <a:off x="0" y="0"/>
                            <a:ext cx="5546725" cy="899795"/>
                          </a:xfrm>
                          <a:prstGeom prst="rect">
                            <a:avLst/>
                          </a:prstGeom>
                        </pic:spPr>
                      </pic:pic>
                    </a:graphicData>
                  </a:graphic>
                </wp:inline>
              </w:drawing>
            </w:r>
          </w:p>
        </w:tc>
      </w:tr>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2</w:t>
            </w:r>
          </w:p>
        </w:tc>
        <w:tc>
          <w:tcPr>
            <w:tcW w:w="9773"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drawing>
                <wp:inline distT="0" distB="0" distL="0" distR="0">
                  <wp:extent cx="4560570" cy="2520315"/>
                  <wp:effectExtent l="0" t="0" r="0" b="0"/>
                  <wp:docPr id="2" name="Рисунок 5" descr="https://image.slidesharecdn.com/3mr2013-160729060747/95/3-m-r2013-104-638.jpg?cb=146977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https://image.slidesharecdn.com/3mr2013-160729060747/95/3-m-r2013-104-638.jpg?cb=1469772517"/>
                          <pic:cNvPicPr>
                            <a:picLocks noChangeAspect="1" noChangeArrowheads="1"/>
                          </pic:cNvPicPr>
                        </pic:nvPicPr>
                        <pic:blipFill>
                          <a:blip r:embed="rId3"/>
                          <a:srcRect l="11710" t="4453" r="4721" b="63487"/>
                          <a:stretch>
                            <a:fillRect/>
                          </a:stretch>
                        </pic:blipFill>
                        <pic:spPr bwMode="auto">
                          <a:xfrm>
                            <a:off x="0" y="0"/>
                            <a:ext cx="4560570" cy="2520315"/>
                          </a:xfrm>
                          <a:prstGeom prst="rect">
                            <a:avLst/>
                          </a:prstGeom>
                        </pic:spPr>
                      </pic:pic>
                    </a:graphicData>
                  </a:graphic>
                </wp:inline>
              </w:drawing>
            </w:r>
          </w:p>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r>
          </w:p>
        </w:tc>
      </w:tr>
    </w:tbl>
    <w:p>
      <w:pPr>
        <w:pStyle w:val="Normal"/>
        <w:jc w:val="center"/>
        <w:rPr>
          <w:rFonts w:ascii="Garamond" w:hAnsi="Garamond"/>
          <w:b/>
          <w:b/>
          <w:sz w:val="32"/>
          <w:szCs w:val="32"/>
          <w:lang w:val="uk-UA" w:eastAsia="ru-RU"/>
        </w:rPr>
      </w:pPr>
      <w:r>
        <w:rPr>
          <w:rFonts w:ascii="Garamond" w:hAnsi="Garamond"/>
          <w:b/>
          <w:sz w:val="32"/>
          <w:szCs w:val="32"/>
          <w:lang w:val="uk-UA" w:eastAsia="ru-RU"/>
        </w:rPr>
        <w:t>УКРАЇНСЬКА МОВА. 3</w:t>
      </w:r>
      <w:bookmarkStart w:id="0" w:name="_GoBack"/>
      <w:bookmarkEnd w:id="0"/>
      <w:r>
        <w:rPr>
          <w:rFonts w:ascii="Garamond" w:hAnsi="Garamond"/>
          <w:b/>
          <w:sz w:val="32"/>
          <w:szCs w:val="32"/>
          <w:lang w:val="uk-UA" w:eastAsia="ru-RU"/>
        </w:rPr>
        <w:t xml:space="preserve"> КЛАС</w:t>
      </w:r>
    </w:p>
    <w:tbl>
      <w:tblPr>
        <w:tblStyle w:val="a3"/>
        <w:tblW w:w="10195" w:type="dxa"/>
        <w:jc w:val="left"/>
        <w:tblInd w:w="0" w:type="dxa"/>
        <w:tblCellMar>
          <w:top w:w="0" w:type="dxa"/>
          <w:left w:w="108" w:type="dxa"/>
          <w:bottom w:w="0" w:type="dxa"/>
          <w:right w:w="108" w:type="dxa"/>
        </w:tblCellMar>
        <w:tblLook w:val="04a0" w:noVBand="1" w:noHBand="0" w:lastColumn="0" w:firstColumn="1" w:lastRow="0" w:firstRow="1"/>
      </w:tblPr>
      <w:tblGrid>
        <w:gridCol w:w="421"/>
        <w:gridCol w:w="9773"/>
      </w:tblGrid>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1</w:t>
            </w:r>
          </w:p>
        </w:tc>
        <w:tc>
          <w:tcPr>
            <w:tcW w:w="9773"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drawing>
                <wp:inline distT="0" distB="0" distL="0" distR="0">
                  <wp:extent cx="5760085" cy="125984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rcRect l="6089" t="34777" r="6675" b="51747"/>
                          <a:stretch>
                            <a:fillRect/>
                          </a:stretch>
                        </pic:blipFill>
                        <pic:spPr bwMode="auto">
                          <a:xfrm>
                            <a:off x="0" y="0"/>
                            <a:ext cx="5760085" cy="1259840"/>
                          </a:xfrm>
                          <a:prstGeom prst="rect">
                            <a:avLst/>
                          </a:prstGeom>
                        </pic:spPr>
                      </pic:pic>
                    </a:graphicData>
                  </a:graphic>
                </wp:inline>
              </w:drawing>
            </w:r>
          </w:p>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r>
          </w:p>
        </w:tc>
      </w:tr>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2</w:t>
            </w:r>
          </w:p>
        </w:tc>
        <w:tc>
          <w:tcPr>
            <w:tcW w:w="9773" w:type="dxa"/>
            <w:tcBorders/>
            <w:shd w:fill="auto" w:val="clear"/>
            <w:tcMar>
              <w:left w:w="108" w:type="dxa"/>
            </w:tcMar>
          </w:tcPr>
          <w:p>
            <w:pPr>
              <w:pStyle w:val="Normal"/>
              <w:spacing w:lineRule="auto" w:line="240" w:before="0" w:after="0"/>
              <w:rPr>
                <w:lang w:eastAsia="ru-RU"/>
              </w:rPr>
            </w:pPr>
            <w:r>
              <w:rPr/>
              <w:drawing>
                <wp:inline distT="0" distB="0" distL="0" distR="1270">
                  <wp:extent cx="4399280" cy="1724025"/>
                  <wp:effectExtent l="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5"/>
                          <a:srcRect l="0" t="0" r="0" b="46913"/>
                          <a:stretch>
                            <a:fillRect/>
                          </a:stretch>
                        </pic:blipFill>
                        <pic:spPr bwMode="auto">
                          <a:xfrm>
                            <a:off x="0" y="0"/>
                            <a:ext cx="4399280" cy="1724025"/>
                          </a:xfrm>
                          <a:prstGeom prst="rect">
                            <a:avLst/>
                          </a:prstGeom>
                        </pic:spPr>
                      </pic:pic>
                    </a:graphicData>
                  </a:graphic>
                </wp:inline>
              </w:drawing>
            </w:r>
          </w:p>
          <w:p>
            <w:pPr>
              <w:pStyle w:val="Normal"/>
              <w:spacing w:lineRule="auto" w:line="240" w:before="0" w:after="0"/>
              <w:rPr>
                <w:lang w:eastAsia="ru-RU"/>
              </w:rPr>
            </w:pPr>
            <w:r>
              <w:rPr/>
              <w:drawing>
                <wp:inline distT="0" distB="6985" distL="0" distR="0">
                  <wp:extent cx="5760085" cy="945515"/>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6"/>
                          <a:stretch>
                            <a:fillRect/>
                          </a:stretch>
                        </pic:blipFill>
                        <pic:spPr bwMode="auto">
                          <a:xfrm>
                            <a:off x="0" y="0"/>
                            <a:ext cx="5760085" cy="945515"/>
                          </a:xfrm>
                          <a:prstGeom prst="rect">
                            <a:avLst/>
                          </a:prstGeom>
                        </pic:spPr>
                      </pic:pic>
                    </a:graphicData>
                  </a:graphic>
                </wp:inline>
              </w:drawing>
            </w:r>
          </w:p>
        </w:tc>
      </w:tr>
    </w:tbl>
    <w:p>
      <w:pPr>
        <w:pStyle w:val="Normal"/>
        <w:spacing w:before="0" w:after="160"/>
        <w:rPr/>
      </w:pPr>
      <w:r>
        <w:rPr/>
      </w:r>
    </w:p>
    <w:sectPr>
      <w:headerReference w:type="default" r:id="rId7"/>
      <w:footerReference w:type="default" r:id="rId8"/>
      <w:type w:val="nextPage"/>
      <w:pgSz w:w="11906" w:h="16838"/>
      <w:pgMar w:left="1134" w:right="567" w:header="709"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hd w:val="clear" w:color="auto" w:fill="DEEAF6" w:themeFill="accent1" w:themeFillTint="33"/>
      <w:rPr/>
    </w:pPr>
    <w:r>
      <w:rPr>
        <w:lang w:val="uk-UA"/>
      </w:rPr>
      <w:t>І</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hd w:val="clear" w:color="auto" w:fill="8EAADB" w:themeFill="accent5" w:themeFillTint="99"/>
      <w:tabs>
        <w:tab w:val="center" w:pos="5102" w:leader="none"/>
      </w:tabs>
      <w:rPr/>
    </w:pPr>
    <w:r>
      <w:rPr>
        <w:rFonts w:ascii="Garamond" w:hAnsi="Garamond"/>
        <w:b/>
        <w:sz w:val="28"/>
        <w:szCs w:val="28"/>
        <w:lang w:val="uk-UA"/>
      </w:rPr>
      <w:t xml:space="preserve">КЕЙС № </w:t>
    </w:r>
    <w:r>
      <w:rPr>
        <w:rFonts w:ascii="Garamond" w:hAnsi="Garamond"/>
        <w:b/>
        <w:sz w:val="28"/>
        <w:szCs w:val="28"/>
        <w:lang w:val="uk-UA"/>
      </w:rPr>
      <w:t>2</w:t>
    </w:r>
    <w:r>
      <w:rPr>
        <w:rFonts w:ascii="Garamond" w:hAnsi="Garamond"/>
        <w:b/>
        <w:sz w:val="28"/>
        <w:szCs w:val="28"/>
        <w:lang w:val="uk-UA"/>
      </w:rPr>
      <w:tab/>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11d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2c73a9"/>
    <w:rPr/>
  </w:style>
  <w:style w:type="character" w:styleId="Style15" w:customStyle="1">
    <w:name w:val="Нижний колонтитул Знак"/>
    <w:basedOn w:val="DefaultParagraphFont"/>
    <w:link w:val="a6"/>
    <w:uiPriority w:val="99"/>
    <w:qFormat/>
    <w:rsid w:val="002c73a9"/>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Покажчик"/>
    <w:basedOn w:val="Normal"/>
    <w:qFormat/>
    <w:pPr>
      <w:suppressLineNumbers/>
    </w:pPr>
    <w:rPr>
      <w:rFonts w:cs="FreeSans"/>
    </w:rPr>
  </w:style>
  <w:style w:type="paragraph" w:styleId="Style21">
    <w:name w:val="Header"/>
    <w:basedOn w:val="Normal"/>
    <w:link w:val="a5"/>
    <w:uiPriority w:val="99"/>
    <w:unhideWhenUsed/>
    <w:rsid w:val="002c73a9"/>
    <w:pPr>
      <w:tabs>
        <w:tab w:val="center" w:pos="4677" w:leader="none"/>
        <w:tab w:val="right" w:pos="9355" w:leader="none"/>
      </w:tabs>
      <w:spacing w:lineRule="auto" w:line="240" w:before="0" w:after="0"/>
    </w:pPr>
    <w:rPr/>
  </w:style>
  <w:style w:type="paragraph" w:styleId="Style22">
    <w:name w:val="Footer"/>
    <w:basedOn w:val="Normal"/>
    <w:link w:val="a7"/>
    <w:uiPriority w:val="99"/>
    <w:unhideWhenUsed/>
    <w:rsid w:val="002c73a9"/>
    <w:pPr>
      <w:tabs>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c4030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4911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LibreOffice/5.1.6.2$Linux_X86_64 LibreOffice_project/10m0$Build-2</Application>
  <Pages>4</Pages>
  <Words>578</Words>
  <Characters>4014</Characters>
  <CharactersWithSpaces>4563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2018-09-21T10:27:00Z</dcterms:created>
  <dc:creator>Пользователь Windows</dc:creator>
  <dc:description/>
  <dc:language>uk-UA</dc:language>
  <cp:lastModifiedBy/>
  <dcterms:modified xsi:type="dcterms:W3CDTF">2018-12-26T10:52:24Z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