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D24" w:rsidRPr="0061567D" w:rsidRDefault="00706D24" w:rsidP="00706D24">
      <w:pPr>
        <w:spacing w:after="0" w:line="240" w:lineRule="auto"/>
        <w:jc w:val="center"/>
        <w:rPr>
          <w:rFonts w:ascii="Times New Roman" w:hAnsi="Times New Roman"/>
          <w:b/>
          <w:sz w:val="28"/>
          <w:szCs w:val="28"/>
        </w:rPr>
      </w:pPr>
      <w:r w:rsidRPr="0061567D">
        <w:rPr>
          <w:rFonts w:ascii="Times New Roman" w:hAnsi="Times New Roman"/>
          <w:b/>
          <w:sz w:val="28"/>
          <w:szCs w:val="28"/>
        </w:rPr>
        <w:t>Інформаційна картка *</w:t>
      </w:r>
    </w:p>
    <w:p w:rsidR="000102EE" w:rsidRDefault="00102EF7" w:rsidP="00706D24">
      <w:pPr>
        <w:spacing w:after="0" w:line="240" w:lineRule="auto"/>
        <w:jc w:val="center"/>
        <w:rPr>
          <w:rFonts w:ascii="Times New Roman" w:hAnsi="Times New Roman"/>
          <w:b/>
          <w:sz w:val="28"/>
          <w:szCs w:val="28"/>
        </w:rPr>
      </w:pPr>
      <w:r w:rsidRPr="0061567D">
        <w:rPr>
          <w:rFonts w:ascii="Times New Roman" w:hAnsi="Times New Roman"/>
          <w:b/>
          <w:sz w:val="28"/>
          <w:szCs w:val="28"/>
        </w:rPr>
        <w:t>у</w:t>
      </w:r>
      <w:r w:rsidR="00706D24" w:rsidRPr="0061567D">
        <w:rPr>
          <w:rFonts w:ascii="Times New Roman" w:hAnsi="Times New Roman"/>
          <w:b/>
          <w:sz w:val="28"/>
          <w:szCs w:val="28"/>
        </w:rPr>
        <w:t xml:space="preserve">часника </w:t>
      </w:r>
      <w:r w:rsidR="00706D24" w:rsidRPr="0061567D">
        <w:rPr>
          <w:rFonts w:ascii="Times New Roman" w:hAnsi="Times New Roman"/>
          <w:b/>
          <w:sz w:val="28"/>
          <w:szCs w:val="28"/>
          <w:lang w:val="en-US"/>
        </w:rPr>
        <w:t>I</w:t>
      </w:r>
      <w:r w:rsidRPr="0061567D">
        <w:rPr>
          <w:rFonts w:ascii="Times New Roman" w:hAnsi="Times New Roman"/>
          <w:b/>
          <w:sz w:val="28"/>
          <w:szCs w:val="28"/>
        </w:rPr>
        <w:t>І</w:t>
      </w:r>
      <w:r w:rsidR="00706D24" w:rsidRPr="0061567D">
        <w:rPr>
          <w:rFonts w:ascii="Times New Roman" w:hAnsi="Times New Roman"/>
          <w:b/>
          <w:sz w:val="28"/>
          <w:szCs w:val="28"/>
        </w:rPr>
        <w:t xml:space="preserve"> (</w:t>
      </w:r>
      <w:r w:rsidRPr="0061567D">
        <w:rPr>
          <w:rFonts w:ascii="Times New Roman" w:hAnsi="Times New Roman"/>
          <w:b/>
          <w:sz w:val="28"/>
          <w:szCs w:val="28"/>
        </w:rPr>
        <w:t>обласного</w:t>
      </w:r>
      <w:r w:rsidR="00706D24" w:rsidRPr="0061567D">
        <w:rPr>
          <w:rFonts w:ascii="Times New Roman" w:hAnsi="Times New Roman"/>
          <w:b/>
          <w:sz w:val="28"/>
          <w:szCs w:val="28"/>
        </w:rPr>
        <w:t>) туру</w:t>
      </w:r>
      <w:r w:rsidRPr="0061567D">
        <w:rPr>
          <w:rFonts w:ascii="Times New Roman" w:hAnsi="Times New Roman"/>
          <w:b/>
          <w:sz w:val="28"/>
          <w:szCs w:val="28"/>
        </w:rPr>
        <w:t xml:space="preserve"> </w:t>
      </w:r>
    </w:p>
    <w:p w:rsidR="00706D24" w:rsidRPr="0061567D" w:rsidRDefault="00706D24" w:rsidP="00706D24">
      <w:pPr>
        <w:spacing w:after="0" w:line="240" w:lineRule="auto"/>
        <w:jc w:val="center"/>
        <w:rPr>
          <w:rFonts w:ascii="Times New Roman" w:hAnsi="Times New Roman"/>
          <w:b/>
          <w:sz w:val="28"/>
          <w:szCs w:val="28"/>
        </w:rPr>
      </w:pPr>
      <w:r w:rsidRPr="0061567D">
        <w:rPr>
          <w:rFonts w:ascii="Times New Roman" w:hAnsi="Times New Roman"/>
          <w:b/>
          <w:sz w:val="28"/>
          <w:szCs w:val="28"/>
        </w:rPr>
        <w:t xml:space="preserve">всеукраїнського конкурсу «Учитель року – 2019» </w:t>
      </w:r>
    </w:p>
    <w:p w:rsidR="00706D24" w:rsidRPr="0061567D" w:rsidRDefault="00706D24" w:rsidP="00706D24">
      <w:pPr>
        <w:spacing w:after="0" w:line="240" w:lineRule="auto"/>
        <w:jc w:val="center"/>
        <w:rPr>
          <w:rFonts w:ascii="Times New Roman" w:hAnsi="Times New Roman"/>
          <w:b/>
          <w:sz w:val="28"/>
          <w:szCs w:val="28"/>
        </w:rPr>
      </w:pPr>
      <w:r w:rsidRPr="0061567D">
        <w:rPr>
          <w:rFonts w:ascii="Times New Roman" w:hAnsi="Times New Roman"/>
          <w:b/>
          <w:sz w:val="28"/>
          <w:szCs w:val="28"/>
        </w:rPr>
        <w:t>у номінації «</w:t>
      </w:r>
      <w:r w:rsidRPr="0061567D">
        <w:rPr>
          <w:rFonts w:ascii="Times New Roman" w:hAnsi="Times New Roman"/>
          <w:b/>
          <w:sz w:val="28"/>
          <w:szCs w:val="28"/>
          <w:u w:val="single"/>
        </w:rPr>
        <w:t>основи здоров’я</w:t>
      </w:r>
      <w:r w:rsidRPr="0061567D">
        <w:rPr>
          <w:rFonts w:ascii="Times New Roman" w:hAnsi="Times New Roman"/>
          <w:b/>
          <w:sz w:val="28"/>
          <w:szCs w:val="28"/>
        </w:rPr>
        <w:t>»</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7371"/>
      </w:tblGrid>
      <w:tr w:rsidR="00706D24" w:rsidRPr="0061567D" w:rsidTr="0061567D">
        <w:trPr>
          <w:trHeight w:val="241"/>
        </w:trPr>
        <w:tc>
          <w:tcPr>
            <w:tcW w:w="3686" w:type="dxa"/>
            <w:vAlign w:val="center"/>
          </w:tcPr>
          <w:p w:rsidR="00706D24" w:rsidRPr="000102EE" w:rsidRDefault="00706D24" w:rsidP="00706D24">
            <w:pPr>
              <w:spacing w:after="0" w:line="240" w:lineRule="auto"/>
              <w:jc w:val="both"/>
              <w:rPr>
                <w:rFonts w:ascii="Times New Roman" w:hAnsi="Times New Roman"/>
                <w:sz w:val="24"/>
                <w:szCs w:val="24"/>
              </w:rPr>
            </w:pPr>
            <w:r w:rsidRPr="000102EE">
              <w:rPr>
                <w:rFonts w:ascii="Times New Roman" w:hAnsi="Times New Roman"/>
                <w:sz w:val="24"/>
                <w:szCs w:val="24"/>
              </w:rPr>
              <w:t>Прізвище, ім’я, по батькові</w:t>
            </w:r>
          </w:p>
        </w:tc>
        <w:tc>
          <w:tcPr>
            <w:tcW w:w="7371" w:type="dxa"/>
            <w:vAlign w:val="center"/>
          </w:tcPr>
          <w:p w:rsidR="00706D24" w:rsidRPr="00312061" w:rsidRDefault="00706D24" w:rsidP="00706D24">
            <w:pPr>
              <w:spacing w:after="0" w:line="240" w:lineRule="auto"/>
              <w:jc w:val="both"/>
              <w:rPr>
                <w:rFonts w:ascii="Times New Roman" w:hAnsi="Times New Roman"/>
              </w:rPr>
            </w:pPr>
            <w:r w:rsidRPr="00312061">
              <w:rPr>
                <w:rFonts w:ascii="Times New Roman" w:hAnsi="Times New Roman"/>
              </w:rPr>
              <w:t>Дяків Василь Григорович</w:t>
            </w:r>
          </w:p>
        </w:tc>
      </w:tr>
      <w:tr w:rsidR="00706D24" w:rsidRPr="0061567D" w:rsidTr="0061567D">
        <w:trPr>
          <w:trHeight w:val="241"/>
        </w:trPr>
        <w:tc>
          <w:tcPr>
            <w:tcW w:w="3686" w:type="dxa"/>
            <w:vAlign w:val="center"/>
          </w:tcPr>
          <w:p w:rsidR="00706D24" w:rsidRPr="000102EE" w:rsidRDefault="00706D24" w:rsidP="00706D24">
            <w:pPr>
              <w:spacing w:after="0" w:line="240" w:lineRule="auto"/>
              <w:jc w:val="both"/>
              <w:rPr>
                <w:rFonts w:ascii="Times New Roman" w:hAnsi="Times New Roman"/>
                <w:sz w:val="24"/>
                <w:szCs w:val="24"/>
              </w:rPr>
            </w:pPr>
            <w:r w:rsidRPr="000102EE">
              <w:rPr>
                <w:rFonts w:ascii="Times New Roman" w:hAnsi="Times New Roman"/>
                <w:sz w:val="24"/>
                <w:szCs w:val="24"/>
              </w:rPr>
              <w:t>Місце роботи (найменування навчального закладу відповідно до статуту)</w:t>
            </w:r>
          </w:p>
        </w:tc>
        <w:tc>
          <w:tcPr>
            <w:tcW w:w="7371" w:type="dxa"/>
            <w:vAlign w:val="center"/>
          </w:tcPr>
          <w:p w:rsidR="00706D24" w:rsidRPr="00312061" w:rsidRDefault="00706D24" w:rsidP="00706D24">
            <w:pPr>
              <w:spacing w:after="0" w:line="240" w:lineRule="auto"/>
              <w:jc w:val="both"/>
              <w:rPr>
                <w:rFonts w:ascii="Times New Roman" w:hAnsi="Times New Roman"/>
              </w:rPr>
            </w:pPr>
            <w:r w:rsidRPr="00312061">
              <w:rPr>
                <w:rFonts w:ascii="Times New Roman" w:hAnsi="Times New Roman"/>
              </w:rPr>
              <w:t xml:space="preserve">Заліщицька державна гімназія м. </w:t>
            </w:r>
            <w:proofErr w:type="spellStart"/>
            <w:r w:rsidRPr="00312061">
              <w:rPr>
                <w:rFonts w:ascii="Times New Roman" w:hAnsi="Times New Roman"/>
              </w:rPr>
              <w:t>Заліщики</w:t>
            </w:r>
            <w:proofErr w:type="spellEnd"/>
            <w:r w:rsidRPr="00312061">
              <w:rPr>
                <w:rFonts w:ascii="Times New Roman" w:hAnsi="Times New Roman"/>
              </w:rPr>
              <w:t xml:space="preserve"> Тернопільська обл.</w:t>
            </w:r>
          </w:p>
        </w:tc>
      </w:tr>
      <w:tr w:rsidR="00706D24" w:rsidRPr="0061567D" w:rsidTr="00312061">
        <w:trPr>
          <w:trHeight w:val="268"/>
        </w:trPr>
        <w:tc>
          <w:tcPr>
            <w:tcW w:w="3686" w:type="dxa"/>
            <w:vAlign w:val="center"/>
          </w:tcPr>
          <w:p w:rsidR="00706D24" w:rsidRPr="000102EE" w:rsidRDefault="00706D24" w:rsidP="00706D24">
            <w:pPr>
              <w:spacing w:after="0" w:line="240" w:lineRule="auto"/>
              <w:jc w:val="both"/>
              <w:rPr>
                <w:rFonts w:ascii="Times New Roman" w:hAnsi="Times New Roman"/>
                <w:sz w:val="24"/>
                <w:szCs w:val="24"/>
              </w:rPr>
            </w:pPr>
            <w:r w:rsidRPr="000102EE">
              <w:rPr>
                <w:rFonts w:ascii="Times New Roman" w:hAnsi="Times New Roman"/>
                <w:sz w:val="24"/>
                <w:szCs w:val="24"/>
              </w:rPr>
              <w:t>Посада</w:t>
            </w:r>
          </w:p>
        </w:tc>
        <w:tc>
          <w:tcPr>
            <w:tcW w:w="7371" w:type="dxa"/>
            <w:vAlign w:val="center"/>
          </w:tcPr>
          <w:p w:rsidR="00706D24" w:rsidRPr="00312061" w:rsidRDefault="00706D24" w:rsidP="00706D24">
            <w:pPr>
              <w:spacing w:after="0" w:line="240" w:lineRule="auto"/>
              <w:jc w:val="both"/>
              <w:rPr>
                <w:rFonts w:ascii="Times New Roman" w:hAnsi="Times New Roman"/>
              </w:rPr>
            </w:pPr>
            <w:r w:rsidRPr="00312061">
              <w:rPr>
                <w:rFonts w:ascii="Times New Roman" w:hAnsi="Times New Roman"/>
              </w:rPr>
              <w:t>Учитель основ здоров’я, громадянської освіти, історії</w:t>
            </w:r>
          </w:p>
        </w:tc>
      </w:tr>
      <w:tr w:rsidR="00706D24" w:rsidRPr="0061567D" w:rsidTr="0061567D">
        <w:trPr>
          <w:trHeight w:val="389"/>
        </w:trPr>
        <w:tc>
          <w:tcPr>
            <w:tcW w:w="3686" w:type="dxa"/>
            <w:vAlign w:val="center"/>
          </w:tcPr>
          <w:p w:rsidR="00706D24" w:rsidRPr="000102EE" w:rsidRDefault="00706D24" w:rsidP="00706D24">
            <w:pPr>
              <w:spacing w:after="0" w:line="240" w:lineRule="auto"/>
              <w:jc w:val="both"/>
              <w:rPr>
                <w:rFonts w:ascii="Times New Roman" w:hAnsi="Times New Roman"/>
                <w:sz w:val="24"/>
                <w:szCs w:val="24"/>
              </w:rPr>
            </w:pPr>
            <w:r w:rsidRPr="000102EE">
              <w:rPr>
                <w:rFonts w:ascii="Times New Roman" w:hAnsi="Times New Roman"/>
                <w:sz w:val="24"/>
                <w:szCs w:val="24"/>
              </w:rPr>
              <w:t>Освіта (найменування вищого навчального закладу, рік закінчення навчання)</w:t>
            </w:r>
          </w:p>
        </w:tc>
        <w:tc>
          <w:tcPr>
            <w:tcW w:w="7371" w:type="dxa"/>
            <w:vAlign w:val="center"/>
          </w:tcPr>
          <w:p w:rsidR="00706D24" w:rsidRPr="00312061" w:rsidRDefault="00706D24" w:rsidP="00706D24">
            <w:pPr>
              <w:spacing w:after="0" w:line="240" w:lineRule="auto"/>
              <w:jc w:val="both"/>
              <w:rPr>
                <w:rFonts w:ascii="Times New Roman" w:hAnsi="Times New Roman"/>
              </w:rPr>
            </w:pPr>
            <w:r w:rsidRPr="00312061">
              <w:rPr>
                <w:rFonts w:ascii="Times New Roman" w:hAnsi="Times New Roman"/>
              </w:rPr>
              <w:t>Чернівецький націон</w:t>
            </w:r>
            <w:r w:rsidR="00312061">
              <w:rPr>
                <w:rFonts w:ascii="Times New Roman" w:hAnsi="Times New Roman"/>
              </w:rPr>
              <w:t>альний університет</w:t>
            </w:r>
            <w:r w:rsidRPr="00312061">
              <w:rPr>
                <w:rFonts w:ascii="Times New Roman" w:hAnsi="Times New Roman"/>
              </w:rPr>
              <w:t xml:space="preserve"> ім. Ю. </w:t>
            </w:r>
            <w:proofErr w:type="spellStart"/>
            <w:r w:rsidRPr="00312061">
              <w:rPr>
                <w:rFonts w:ascii="Times New Roman" w:hAnsi="Times New Roman"/>
              </w:rPr>
              <w:t>Федьковича</w:t>
            </w:r>
            <w:proofErr w:type="spellEnd"/>
            <w:r w:rsidRPr="00312061">
              <w:rPr>
                <w:rFonts w:ascii="Times New Roman" w:hAnsi="Times New Roman"/>
              </w:rPr>
              <w:t xml:space="preserve"> (1996)</w:t>
            </w:r>
          </w:p>
          <w:p w:rsidR="00706D24" w:rsidRPr="00312061" w:rsidRDefault="00706D24" w:rsidP="00706D24">
            <w:pPr>
              <w:spacing w:after="0" w:line="240" w:lineRule="auto"/>
              <w:jc w:val="both"/>
              <w:rPr>
                <w:rFonts w:ascii="Times New Roman" w:hAnsi="Times New Roman"/>
              </w:rPr>
            </w:pPr>
            <w:r w:rsidRPr="00312061">
              <w:rPr>
                <w:rFonts w:ascii="Times New Roman" w:hAnsi="Times New Roman"/>
              </w:rPr>
              <w:t>Тернопільський національний педагогічний університет  ім. В. Гнатюка (2006)</w:t>
            </w:r>
          </w:p>
        </w:tc>
      </w:tr>
      <w:tr w:rsidR="00706D24" w:rsidRPr="0061567D" w:rsidTr="0061567D">
        <w:trPr>
          <w:trHeight w:val="389"/>
        </w:trPr>
        <w:tc>
          <w:tcPr>
            <w:tcW w:w="3686" w:type="dxa"/>
            <w:vAlign w:val="center"/>
          </w:tcPr>
          <w:p w:rsidR="00706D24" w:rsidRPr="000102EE" w:rsidRDefault="00706D24" w:rsidP="00706D24">
            <w:pPr>
              <w:spacing w:after="0" w:line="240" w:lineRule="auto"/>
              <w:jc w:val="both"/>
              <w:rPr>
                <w:rFonts w:ascii="Times New Roman" w:hAnsi="Times New Roman"/>
                <w:sz w:val="24"/>
                <w:szCs w:val="24"/>
              </w:rPr>
            </w:pPr>
            <w:r w:rsidRPr="000102EE">
              <w:rPr>
                <w:rFonts w:ascii="Times New Roman" w:hAnsi="Times New Roman"/>
                <w:sz w:val="24"/>
                <w:szCs w:val="24"/>
              </w:rPr>
              <w:t xml:space="preserve">Самоосвіта (за останні 3 роки; очна, дистанційна форма; рік проходження та найменування освітніх програм, курсів, тренінгів тощо) </w:t>
            </w:r>
          </w:p>
        </w:tc>
        <w:tc>
          <w:tcPr>
            <w:tcW w:w="7371" w:type="dxa"/>
            <w:vAlign w:val="center"/>
          </w:tcPr>
          <w:p w:rsidR="00706D24" w:rsidRPr="00312061" w:rsidRDefault="00706D24" w:rsidP="00706D24">
            <w:pPr>
              <w:spacing w:after="0" w:line="240" w:lineRule="auto"/>
              <w:jc w:val="both"/>
              <w:rPr>
                <w:rFonts w:ascii="Times New Roman" w:hAnsi="Times New Roman"/>
              </w:rPr>
            </w:pPr>
            <w:r w:rsidRPr="00312061">
              <w:rPr>
                <w:rFonts w:ascii="Times New Roman" w:hAnsi="Times New Roman"/>
              </w:rPr>
              <w:t>Курси підвищення кваліфікації  на базі Тернопільського обласного комунального інституту післядипломної педагогічної освіти (2016)</w:t>
            </w:r>
          </w:p>
          <w:p w:rsidR="00706D24" w:rsidRPr="00312061" w:rsidRDefault="00706D24" w:rsidP="00312061">
            <w:pPr>
              <w:spacing w:after="0" w:line="240" w:lineRule="auto"/>
              <w:jc w:val="both"/>
              <w:rPr>
                <w:rFonts w:ascii="Times New Roman" w:hAnsi="Times New Roman"/>
              </w:rPr>
            </w:pPr>
            <w:proofErr w:type="spellStart"/>
            <w:r w:rsidRPr="00312061">
              <w:rPr>
                <w:rFonts w:ascii="Times New Roman" w:hAnsi="Times New Roman"/>
              </w:rPr>
              <w:t>Онлайн-курси</w:t>
            </w:r>
            <w:proofErr w:type="spellEnd"/>
            <w:r w:rsidRPr="00312061">
              <w:rPr>
                <w:rFonts w:ascii="Times New Roman" w:hAnsi="Times New Roman"/>
              </w:rPr>
              <w:t xml:space="preserve"> на платформах:</w:t>
            </w:r>
            <w:r w:rsidR="00312061">
              <w:rPr>
                <w:rFonts w:ascii="Times New Roman" w:hAnsi="Times New Roman"/>
              </w:rPr>
              <w:t xml:space="preserve"> </w:t>
            </w:r>
            <w:r w:rsidRPr="00312061">
              <w:rPr>
                <w:rFonts w:ascii="Times New Roman" w:hAnsi="Times New Roman"/>
              </w:rPr>
              <w:t>«</w:t>
            </w:r>
            <w:proofErr w:type="spellStart"/>
            <w:r w:rsidRPr="00312061">
              <w:rPr>
                <w:rFonts w:ascii="Times New Roman" w:hAnsi="Times New Roman"/>
              </w:rPr>
              <w:t>Прометеус</w:t>
            </w:r>
            <w:proofErr w:type="spellEnd"/>
            <w:r w:rsidRPr="00312061">
              <w:rPr>
                <w:rFonts w:ascii="Times New Roman" w:hAnsi="Times New Roman"/>
              </w:rPr>
              <w:t>», Відкритий університет майдану, «На урок»</w:t>
            </w:r>
            <w:r w:rsidR="00312061">
              <w:rPr>
                <w:rFonts w:ascii="Times New Roman" w:hAnsi="Times New Roman"/>
              </w:rPr>
              <w:t xml:space="preserve">, </w:t>
            </w:r>
            <w:proofErr w:type="spellStart"/>
            <w:r w:rsidRPr="00312061">
              <w:rPr>
                <w:rFonts w:ascii="Times New Roman" w:hAnsi="Times New Roman"/>
                <w:lang w:val="en-US"/>
              </w:rPr>
              <w:t>EdEra</w:t>
            </w:r>
            <w:proofErr w:type="spellEnd"/>
            <w:r w:rsidRPr="00312061">
              <w:rPr>
                <w:rFonts w:ascii="Times New Roman" w:hAnsi="Times New Roman"/>
              </w:rPr>
              <w:t>, «Уміти», «Партне</w:t>
            </w:r>
            <w:r w:rsidR="00102EF7" w:rsidRPr="00312061">
              <w:rPr>
                <w:rFonts w:ascii="Times New Roman" w:hAnsi="Times New Roman"/>
              </w:rPr>
              <w:t>рство в навчанні», Дистанційна А</w:t>
            </w:r>
            <w:r w:rsidRPr="00312061">
              <w:rPr>
                <w:rFonts w:ascii="Times New Roman" w:hAnsi="Times New Roman"/>
              </w:rPr>
              <w:t>кадемія</w:t>
            </w:r>
          </w:p>
        </w:tc>
      </w:tr>
      <w:tr w:rsidR="00706D24" w:rsidRPr="0061567D" w:rsidTr="0061567D">
        <w:trPr>
          <w:trHeight w:val="258"/>
        </w:trPr>
        <w:tc>
          <w:tcPr>
            <w:tcW w:w="3686" w:type="dxa"/>
            <w:vAlign w:val="center"/>
          </w:tcPr>
          <w:p w:rsidR="00706D24" w:rsidRPr="000102EE" w:rsidRDefault="00706D24" w:rsidP="00706D24">
            <w:pPr>
              <w:spacing w:after="0" w:line="240" w:lineRule="auto"/>
              <w:jc w:val="both"/>
              <w:rPr>
                <w:rFonts w:ascii="Times New Roman" w:hAnsi="Times New Roman"/>
                <w:sz w:val="24"/>
                <w:szCs w:val="24"/>
              </w:rPr>
            </w:pPr>
            <w:r w:rsidRPr="000102EE">
              <w:rPr>
                <w:rFonts w:ascii="Times New Roman" w:hAnsi="Times New Roman"/>
                <w:sz w:val="24"/>
                <w:szCs w:val="24"/>
              </w:rPr>
              <w:t>Загальний стаж роботи</w:t>
            </w:r>
          </w:p>
        </w:tc>
        <w:tc>
          <w:tcPr>
            <w:tcW w:w="7371" w:type="dxa"/>
          </w:tcPr>
          <w:p w:rsidR="00706D24" w:rsidRPr="00312061" w:rsidRDefault="00706D24" w:rsidP="00743245">
            <w:pPr>
              <w:spacing w:after="0" w:line="240" w:lineRule="auto"/>
              <w:jc w:val="both"/>
              <w:rPr>
                <w:rFonts w:ascii="Times New Roman" w:hAnsi="Times New Roman"/>
              </w:rPr>
            </w:pPr>
            <w:r w:rsidRPr="00312061">
              <w:rPr>
                <w:rFonts w:ascii="Times New Roman" w:hAnsi="Times New Roman"/>
              </w:rPr>
              <w:t>29 років</w:t>
            </w:r>
          </w:p>
        </w:tc>
      </w:tr>
      <w:tr w:rsidR="00706D24" w:rsidRPr="0061567D" w:rsidTr="0061567D">
        <w:trPr>
          <w:trHeight w:val="263"/>
        </w:trPr>
        <w:tc>
          <w:tcPr>
            <w:tcW w:w="3686" w:type="dxa"/>
            <w:vAlign w:val="center"/>
          </w:tcPr>
          <w:p w:rsidR="00706D24" w:rsidRPr="000102EE" w:rsidRDefault="00706D24" w:rsidP="00706D24">
            <w:pPr>
              <w:spacing w:after="0" w:line="240" w:lineRule="auto"/>
              <w:jc w:val="both"/>
              <w:rPr>
                <w:rFonts w:ascii="Times New Roman" w:hAnsi="Times New Roman"/>
                <w:sz w:val="24"/>
                <w:szCs w:val="24"/>
              </w:rPr>
            </w:pPr>
            <w:r w:rsidRPr="000102EE">
              <w:rPr>
                <w:rFonts w:ascii="Times New Roman" w:hAnsi="Times New Roman"/>
                <w:sz w:val="24"/>
                <w:szCs w:val="24"/>
              </w:rPr>
              <w:t xml:space="preserve">Педагогічний стаж </w:t>
            </w:r>
          </w:p>
        </w:tc>
        <w:tc>
          <w:tcPr>
            <w:tcW w:w="7371" w:type="dxa"/>
          </w:tcPr>
          <w:p w:rsidR="00706D24" w:rsidRPr="00312061" w:rsidRDefault="00706D24" w:rsidP="00743245">
            <w:pPr>
              <w:spacing w:after="0" w:line="240" w:lineRule="auto"/>
              <w:jc w:val="both"/>
              <w:rPr>
                <w:rFonts w:ascii="Times New Roman" w:hAnsi="Times New Roman"/>
              </w:rPr>
            </w:pPr>
            <w:r w:rsidRPr="00312061">
              <w:rPr>
                <w:rFonts w:ascii="Times New Roman" w:hAnsi="Times New Roman"/>
              </w:rPr>
              <w:t>29 років</w:t>
            </w:r>
          </w:p>
        </w:tc>
      </w:tr>
      <w:tr w:rsidR="00706D24" w:rsidRPr="0061567D" w:rsidTr="0061567D">
        <w:trPr>
          <w:trHeight w:val="389"/>
        </w:trPr>
        <w:tc>
          <w:tcPr>
            <w:tcW w:w="3686" w:type="dxa"/>
            <w:vAlign w:val="center"/>
          </w:tcPr>
          <w:p w:rsidR="00706D24" w:rsidRPr="000102EE" w:rsidRDefault="00706D24" w:rsidP="00706D24">
            <w:pPr>
              <w:spacing w:after="0" w:line="240" w:lineRule="auto"/>
              <w:jc w:val="both"/>
              <w:rPr>
                <w:rFonts w:ascii="Times New Roman" w:hAnsi="Times New Roman"/>
                <w:sz w:val="24"/>
                <w:szCs w:val="24"/>
              </w:rPr>
            </w:pPr>
            <w:r w:rsidRPr="000102EE">
              <w:rPr>
                <w:rFonts w:ascii="Times New Roman" w:hAnsi="Times New Roman"/>
                <w:sz w:val="24"/>
                <w:szCs w:val="24"/>
              </w:rPr>
              <w:t>Стаж роботи у даному закладі  освіти</w:t>
            </w:r>
          </w:p>
        </w:tc>
        <w:tc>
          <w:tcPr>
            <w:tcW w:w="7371" w:type="dxa"/>
          </w:tcPr>
          <w:p w:rsidR="00706D24" w:rsidRPr="00312061" w:rsidRDefault="00706D24" w:rsidP="00743245">
            <w:pPr>
              <w:spacing w:after="0" w:line="240" w:lineRule="auto"/>
              <w:jc w:val="both"/>
              <w:rPr>
                <w:rFonts w:ascii="Times New Roman" w:hAnsi="Times New Roman"/>
              </w:rPr>
            </w:pPr>
            <w:r w:rsidRPr="00312061">
              <w:rPr>
                <w:rFonts w:ascii="Times New Roman" w:hAnsi="Times New Roman"/>
              </w:rPr>
              <w:t>21 рік</w:t>
            </w:r>
          </w:p>
        </w:tc>
      </w:tr>
      <w:tr w:rsidR="00706D24" w:rsidRPr="0061567D" w:rsidTr="0061567D">
        <w:trPr>
          <w:trHeight w:val="241"/>
        </w:trPr>
        <w:tc>
          <w:tcPr>
            <w:tcW w:w="3686" w:type="dxa"/>
            <w:vAlign w:val="center"/>
          </w:tcPr>
          <w:p w:rsidR="00706D24" w:rsidRPr="000102EE" w:rsidRDefault="00706D24" w:rsidP="00706D24">
            <w:pPr>
              <w:spacing w:after="0" w:line="240" w:lineRule="auto"/>
              <w:jc w:val="both"/>
              <w:rPr>
                <w:rFonts w:ascii="Times New Roman" w:hAnsi="Times New Roman"/>
                <w:sz w:val="24"/>
                <w:szCs w:val="24"/>
              </w:rPr>
            </w:pPr>
            <w:r w:rsidRPr="000102EE">
              <w:rPr>
                <w:rFonts w:ascii="Times New Roman" w:hAnsi="Times New Roman"/>
                <w:sz w:val="24"/>
                <w:szCs w:val="24"/>
              </w:rPr>
              <w:t>Кваліфікаційна категорія</w:t>
            </w:r>
          </w:p>
        </w:tc>
        <w:tc>
          <w:tcPr>
            <w:tcW w:w="7371" w:type="dxa"/>
          </w:tcPr>
          <w:p w:rsidR="00706D24" w:rsidRPr="00312061" w:rsidRDefault="00706D24" w:rsidP="00743245">
            <w:pPr>
              <w:spacing w:after="0" w:line="240" w:lineRule="auto"/>
              <w:jc w:val="both"/>
              <w:rPr>
                <w:rFonts w:ascii="Times New Roman" w:hAnsi="Times New Roman"/>
              </w:rPr>
            </w:pPr>
            <w:r w:rsidRPr="00312061">
              <w:rPr>
                <w:rFonts w:ascii="Times New Roman" w:hAnsi="Times New Roman"/>
              </w:rPr>
              <w:t>Вища</w:t>
            </w:r>
          </w:p>
        </w:tc>
      </w:tr>
      <w:tr w:rsidR="00706D24" w:rsidRPr="0061567D" w:rsidTr="0061567D">
        <w:trPr>
          <w:trHeight w:val="241"/>
        </w:trPr>
        <w:tc>
          <w:tcPr>
            <w:tcW w:w="3686" w:type="dxa"/>
            <w:vAlign w:val="center"/>
          </w:tcPr>
          <w:p w:rsidR="00706D24" w:rsidRPr="000102EE" w:rsidRDefault="00706D24" w:rsidP="00706D24">
            <w:pPr>
              <w:spacing w:after="0" w:line="240" w:lineRule="auto"/>
              <w:jc w:val="both"/>
              <w:rPr>
                <w:rFonts w:ascii="Times New Roman" w:hAnsi="Times New Roman"/>
                <w:sz w:val="24"/>
                <w:szCs w:val="24"/>
              </w:rPr>
            </w:pPr>
            <w:r w:rsidRPr="000102EE">
              <w:rPr>
                <w:rFonts w:ascii="Times New Roman" w:hAnsi="Times New Roman"/>
                <w:sz w:val="24"/>
                <w:szCs w:val="24"/>
              </w:rPr>
              <w:t xml:space="preserve"> Педагогічне              звання</w:t>
            </w:r>
          </w:p>
          <w:p w:rsidR="00706D24" w:rsidRPr="000102EE" w:rsidRDefault="00706D24" w:rsidP="00706D24">
            <w:pPr>
              <w:spacing w:after="0" w:line="240" w:lineRule="auto"/>
              <w:jc w:val="both"/>
              <w:rPr>
                <w:rFonts w:ascii="Times New Roman" w:hAnsi="Times New Roman"/>
                <w:sz w:val="24"/>
                <w:szCs w:val="24"/>
              </w:rPr>
            </w:pPr>
            <w:r w:rsidRPr="000102EE">
              <w:rPr>
                <w:rFonts w:ascii="Times New Roman" w:hAnsi="Times New Roman"/>
                <w:sz w:val="24"/>
                <w:szCs w:val="24"/>
              </w:rPr>
              <w:t xml:space="preserve">(за наявності) </w:t>
            </w:r>
          </w:p>
        </w:tc>
        <w:tc>
          <w:tcPr>
            <w:tcW w:w="7371" w:type="dxa"/>
          </w:tcPr>
          <w:p w:rsidR="00706D24" w:rsidRPr="00312061" w:rsidRDefault="00706D24" w:rsidP="00743245">
            <w:pPr>
              <w:spacing w:after="0" w:line="240" w:lineRule="auto"/>
              <w:jc w:val="both"/>
              <w:rPr>
                <w:rFonts w:ascii="Times New Roman" w:hAnsi="Times New Roman"/>
              </w:rPr>
            </w:pPr>
            <w:r w:rsidRPr="00312061">
              <w:rPr>
                <w:rFonts w:ascii="Times New Roman" w:hAnsi="Times New Roman"/>
              </w:rPr>
              <w:t>Вчитель-методист</w:t>
            </w:r>
          </w:p>
        </w:tc>
      </w:tr>
      <w:tr w:rsidR="00706D24" w:rsidRPr="0061567D" w:rsidTr="0061567D">
        <w:trPr>
          <w:trHeight w:val="241"/>
        </w:trPr>
        <w:tc>
          <w:tcPr>
            <w:tcW w:w="3686" w:type="dxa"/>
            <w:vAlign w:val="center"/>
          </w:tcPr>
          <w:p w:rsidR="00706D24" w:rsidRPr="000102EE" w:rsidRDefault="00706D24" w:rsidP="00706D24">
            <w:pPr>
              <w:spacing w:after="0" w:line="240" w:lineRule="auto"/>
              <w:jc w:val="both"/>
              <w:rPr>
                <w:rFonts w:ascii="Times New Roman" w:hAnsi="Times New Roman"/>
                <w:sz w:val="24"/>
                <w:szCs w:val="24"/>
              </w:rPr>
            </w:pPr>
            <w:r w:rsidRPr="000102EE">
              <w:rPr>
                <w:rFonts w:ascii="Times New Roman" w:hAnsi="Times New Roman"/>
                <w:sz w:val="24"/>
                <w:szCs w:val="24"/>
              </w:rPr>
              <w:t>Нау</w:t>
            </w:r>
            <w:r w:rsidR="00102EF7" w:rsidRPr="000102EE">
              <w:rPr>
                <w:rFonts w:ascii="Times New Roman" w:hAnsi="Times New Roman"/>
                <w:sz w:val="24"/>
                <w:szCs w:val="24"/>
              </w:rPr>
              <w:t xml:space="preserve">ковий ступінь  </w:t>
            </w:r>
            <w:r w:rsidRPr="000102EE">
              <w:rPr>
                <w:rFonts w:ascii="Times New Roman" w:hAnsi="Times New Roman"/>
                <w:sz w:val="24"/>
                <w:szCs w:val="24"/>
              </w:rPr>
              <w:t>(за наявності)</w:t>
            </w:r>
          </w:p>
        </w:tc>
        <w:tc>
          <w:tcPr>
            <w:tcW w:w="7371" w:type="dxa"/>
            <w:vAlign w:val="center"/>
          </w:tcPr>
          <w:p w:rsidR="00706D24" w:rsidRPr="000102EE" w:rsidRDefault="00706D24" w:rsidP="00706D24">
            <w:pPr>
              <w:spacing w:after="0" w:line="240" w:lineRule="auto"/>
              <w:jc w:val="both"/>
              <w:rPr>
                <w:rFonts w:ascii="Times New Roman" w:hAnsi="Times New Roman"/>
              </w:rPr>
            </w:pPr>
          </w:p>
        </w:tc>
      </w:tr>
      <w:tr w:rsidR="00706D24" w:rsidRPr="0061567D" w:rsidTr="0061567D">
        <w:trPr>
          <w:trHeight w:val="241"/>
        </w:trPr>
        <w:tc>
          <w:tcPr>
            <w:tcW w:w="3686" w:type="dxa"/>
            <w:vAlign w:val="center"/>
          </w:tcPr>
          <w:p w:rsidR="00706D24" w:rsidRPr="000102EE" w:rsidRDefault="00706D24" w:rsidP="00706D24">
            <w:pPr>
              <w:spacing w:after="0" w:line="240" w:lineRule="auto"/>
              <w:jc w:val="both"/>
              <w:rPr>
                <w:rFonts w:ascii="Times New Roman" w:hAnsi="Times New Roman"/>
                <w:sz w:val="24"/>
                <w:szCs w:val="24"/>
              </w:rPr>
            </w:pPr>
            <w:r w:rsidRPr="000102EE">
              <w:rPr>
                <w:rFonts w:ascii="Times New Roman" w:hAnsi="Times New Roman"/>
                <w:sz w:val="24"/>
                <w:szCs w:val="24"/>
              </w:rPr>
              <w:t xml:space="preserve">Посилання на </w:t>
            </w:r>
            <w:proofErr w:type="spellStart"/>
            <w:r w:rsidRPr="000102EE">
              <w:rPr>
                <w:rFonts w:ascii="Times New Roman" w:hAnsi="Times New Roman"/>
                <w:sz w:val="24"/>
                <w:szCs w:val="24"/>
              </w:rPr>
              <w:t>Інтернет-ресурси</w:t>
            </w:r>
            <w:proofErr w:type="spellEnd"/>
            <w:r w:rsidRPr="000102EE">
              <w:rPr>
                <w:rFonts w:ascii="Times New Roman" w:hAnsi="Times New Roman"/>
                <w:sz w:val="24"/>
                <w:szCs w:val="24"/>
              </w:rPr>
              <w:t>, де ви представлені   (за наявності)</w:t>
            </w:r>
          </w:p>
        </w:tc>
        <w:tc>
          <w:tcPr>
            <w:tcW w:w="7371" w:type="dxa"/>
            <w:vAlign w:val="center"/>
          </w:tcPr>
          <w:p w:rsidR="00706D24" w:rsidRPr="000102EE" w:rsidRDefault="00706D24" w:rsidP="00706D24">
            <w:pPr>
              <w:spacing w:after="0" w:line="240" w:lineRule="auto"/>
              <w:jc w:val="both"/>
              <w:rPr>
                <w:rFonts w:ascii="Times New Roman" w:hAnsi="Times New Roman"/>
              </w:rPr>
            </w:pPr>
            <w:r w:rsidRPr="000102EE">
              <w:rPr>
                <w:rFonts w:ascii="Times New Roman" w:hAnsi="Times New Roman"/>
                <w:b/>
              </w:rPr>
              <w:t>Сайт Василя Дякова. Посилання:</w:t>
            </w:r>
            <w:r w:rsidRPr="000102EE">
              <w:rPr>
                <w:rFonts w:ascii="Times New Roman" w:hAnsi="Times New Roman"/>
              </w:rPr>
              <w:t xml:space="preserve"> </w:t>
            </w:r>
            <w:hyperlink r:id="rId5" w:history="1">
              <w:r w:rsidRPr="000102EE">
                <w:rPr>
                  <w:rStyle w:val="a3"/>
                  <w:rFonts w:ascii="Times New Roman" w:hAnsi="Times New Roman"/>
                </w:rPr>
                <w:t>https://sites.google.com/site/vasildakiv70/</w:t>
              </w:r>
            </w:hyperlink>
          </w:p>
          <w:p w:rsidR="00706D24" w:rsidRPr="000102EE" w:rsidRDefault="00706D24" w:rsidP="00706D24">
            <w:pPr>
              <w:spacing w:after="0" w:line="240" w:lineRule="auto"/>
              <w:jc w:val="both"/>
              <w:rPr>
                <w:rFonts w:ascii="Times New Roman" w:hAnsi="Times New Roman"/>
              </w:rPr>
            </w:pPr>
            <w:proofErr w:type="spellStart"/>
            <w:r w:rsidRPr="000102EE">
              <w:rPr>
                <w:rFonts w:ascii="Times New Roman" w:hAnsi="Times New Roman"/>
                <w:b/>
              </w:rPr>
              <w:t>Блог</w:t>
            </w:r>
            <w:proofErr w:type="spellEnd"/>
            <w:r w:rsidRPr="000102EE">
              <w:rPr>
                <w:rFonts w:ascii="Times New Roman" w:hAnsi="Times New Roman"/>
                <w:b/>
              </w:rPr>
              <w:t xml:space="preserve"> Василя Дякова</w:t>
            </w:r>
            <w:r w:rsidRPr="000102EE">
              <w:rPr>
                <w:rFonts w:ascii="Times New Roman" w:hAnsi="Times New Roman"/>
              </w:rPr>
              <w:t xml:space="preserve"> </w:t>
            </w:r>
            <w:hyperlink r:id="rId6" w:history="1">
              <w:r w:rsidR="000102EE" w:rsidRPr="004918B0">
                <w:rPr>
                  <w:rStyle w:val="a3"/>
                  <w:rFonts w:ascii="Times New Roman" w:hAnsi="Times New Roman"/>
                </w:rPr>
                <w:t>http://vasyl-zal.blogspot.com/search/label/%22%D0%9</w:t>
              </w:r>
              <w:r w:rsidR="000102EE" w:rsidRPr="004918B0">
                <w:rPr>
                  <w:rStyle w:val="a3"/>
                  <w:rFonts w:ascii="Times New Roman" w:hAnsi="Times New Roman"/>
                </w:rPr>
                <w:br/>
                <w:t>2%D1%87%D0%B8%D1%82%D0%B5%D0%BB%D1%8C%20%D1%80%D0%BE%D0%BA%D1%83%20-%202019%22</w:t>
              </w:r>
            </w:hyperlink>
            <w:r w:rsidRPr="000102EE">
              <w:rPr>
                <w:rFonts w:ascii="Times New Roman" w:hAnsi="Times New Roman"/>
              </w:rPr>
              <w:t xml:space="preserve"> </w:t>
            </w:r>
            <w:r w:rsidR="00030839" w:rsidRPr="000102EE">
              <w:rPr>
                <w:rFonts w:ascii="Times New Roman" w:hAnsi="Times New Roman"/>
                <w:b/>
              </w:rPr>
              <w:t>(мітка «Учитель року – 2019»)</w:t>
            </w:r>
            <w:r w:rsidR="00030839" w:rsidRPr="000102EE">
              <w:rPr>
                <w:rFonts w:ascii="Times New Roman" w:hAnsi="Times New Roman"/>
              </w:rPr>
              <w:t>.</w:t>
            </w:r>
          </w:p>
          <w:p w:rsidR="00706D24" w:rsidRPr="000102EE" w:rsidRDefault="00706D24" w:rsidP="00706D24">
            <w:pPr>
              <w:spacing w:after="0" w:line="240" w:lineRule="auto"/>
              <w:jc w:val="both"/>
              <w:rPr>
                <w:rFonts w:ascii="Times New Roman" w:hAnsi="Times New Roman"/>
                <w:b/>
              </w:rPr>
            </w:pPr>
            <w:r w:rsidRPr="000102EE">
              <w:rPr>
                <w:rFonts w:ascii="Times New Roman" w:hAnsi="Times New Roman"/>
                <w:b/>
              </w:rPr>
              <w:t>Посилання на платформі «Партнерство в навчанні»:</w:t>
            </w:r>
          </w:p>
          <w:p w:rsidR="00706D24" w:rsidRPr="00662A70" w:rsidRDefault="00B32624" w:rsidP="00706D24">
            <w:pPr>
              <w:spacing w:after="0" w:line="240" w:lineRule="auto"/>
              <w:jc w:val="both"/>
              <w:rPr>
                <w:rFonts w:ascii="Times New Roman" w:hAnsi="Times New Roman"/>
              </w:rPr>
            </w:pPr>
            <w:hyperlink r:id="rId7" w:history="1">
              <w:r w:rsidR="00706D24" w:rsidRPr="000102EE">
                <w:rPr>
                  <w:rStyle w:val="a3"/>
                  <w:rFonts w:ascii="Times New Roman" w:hAnsi="Times New Roman"/>
                </w:rPr>
                <w:t>https://education.microsoft.com/Story/Tutorial?token=789dg</w:t>
              </w:r>
            </w:hyperlink>
            <w:r w:rsidR="00706D24" w:rsidRPr="000102EE">
              <w:rPr>
                <w:rFonts w:ascii="Times New Roman" w:hAnsi="Times New Roman"/>
              </w:rPr>
              <w:t xml:space="preserve"> </w:t>
            </w:r>
          </w:p>
          <w:p w:rsidR="00706D24" w:rsidRPr="000102EE" w:rsidRDefault="00B32624" w:rsidP="00706D24">
            <w:pPr>
              <w:spacing w:after="0" w:line="240" w:lineRule="auto"/>
              <w:jc w:val="both"/>
              <w:rPr>
                <w:rFonts w:ascii="Times New Roman" w:hAnsi="Times New Roman"/>
              </w:rPr>
            </w:pPr>
            <w:hyperlink r:id="rId8" w:history="1">
              <w:r w:rsidR="00706D24" w:rsidRPr="000102EE">
                <w:rPr>
                  <w:rStyle w:val="a3"/>
                  <w:rFonts w:ascii="Times New Roman" w:hAnsi="Times New Roman"/>
                </w:rPr>
                <w:t>https://education.microsoft.com/Story/Tutorial?token=xDBbu</w:t>
              </w:r>
            </w:hyperlink>
            <w:r w:rsidR="00706D24" w:rsidRPr="000102EE">
              <w:rPr>
                <w:rFonts w:ascii="Times New Roman" w:hAnsi="Times New Roman"/>
              </w:rPr>
              <w:t xml:space="preserve"> </w:t>
            </w:r>
          </w:p>
          <w:p w:rsidR="00706D24" w:rsidRPr="000102EE" w:rsidRDefault="00B32624" w:rsidP="00706D24">
            <w:pPr>
              <w:spacing w:after="0" w:line="240" w:lineRule="auto"/>
              <w:jc w:val="both"/>
              <w:rPr>
                <w:rFonts w:ascii="Times New Roman" w:hAnsi="Times New Roman"/>
              </w:rPr>
            </w:pPr>
            <w:hyperlink r:id="rId9" w:history="1">
              <w:r w:rsidR="00706D24" w:rsidRPr="000102EE">
                <w:rPr>
                  <w:rStyle w:val="a3"/>
                  <w:rFonts w:ascii="Times New Roman" w:hAnsi="Times New Roman"/>
                </w:rPr>
                <w:t>https://education.microsoft.com/Story/Tutorial?token=2uqks</w:t>
              </w:r>
            </w:hyperlink>
            <w:r w:rsidR="00706D24" w:rsidRPr="000102EE">
              <w:rPr>
                <w:rFonts w:ascii="Times New Roman" w:hAnsi="Times New Roman"/>
              </w:rPr>
              <w:t xml:space="preserve"> </w:t>
            </w:r>
          </w:p>
          <w:p w:rsidR="00706D24" w:rsidRPr="000102EE" w:rsidRDefault="00B32624" w:rsidP="00706D24">
            <w:pPr>
              <w:spacing w:after="0" w:line="240" w:lineRule="auto"/>
              <w:jc w:val="both"/>
              <w:rPr>
                <w:rFonts w:ascii="Times New Roman" w:hAnsi="Times New Roman"/>
              </w:rPr>
            </w:pPr>
            <w:hyperlink r:id="rId10" w:history="1">
              <w:r w:rsidR="00706D24" w:rsidRPr="000102EE">
                <w:rPr>
                  <w:rStyle w:val="a3"/>
                  <w:rFonts w:ascii="Times New Roman" w:hAnsi="Times New Roman"/>
                </w:rPr>
                <w:t>https://education.microsoft.com/Story/Lesson?token=7jlPz</w:t>
              </w:r>
            </w:hyperlink>
          </w:p>
          <w:p w:rsidR="000102EE" w:rsidRPr="00312061" w:rsidRDefault="000102EE" w:rsidP="00706D24">
            <w:pPr>
              <w:spacing w:after="0" w:line="240" w:lineRule="auto"/>
              <w:jc w:val="both"/>
              <w:rPr>
                <w:rFonts w:ascii="Times New Roman" w:hAnsi="Times New Roman"/>
                <w:color w:val="000000"/>
              </w:rPr>
            </w:pPr>
            <w:r w:rsidRPr="000102EE">
              <w:rPr>
                <w:rFonts w:ascii="Times New Roman" w:hAnsi="Times New Roman"/>
                <w:b/>
              </w:rPr>
              <w:t>В</w:t>
            </w:r>
            <w:r w:rsidR="0061567D" w:rsidRPr="000102EE">
              <w:rPr>
                <w:rFonts w:ascii="Times New Roman" w:hAnsi="Times New Roman"/>
                <w:b/>
              </w:rPr>
              <w:t>ідеофільми:</w:t>
            </w:r>
            <w:r w:rsidR="0061567D" w:rsidRPr="000102EE">
              <w:rPr>
                <w:rFonts w:ascii="Times New Roman" w:hAnsi="Times New Roman"/>
              </w:rPr>
              <w:t xml:space="preserve"> </w:t>
            </w:r>
            <w:r w:rsidR="0061567D" w:rsidRPr="000102EE">
              <w:rPr>
                <w:rFonts w:ascii="Times New Roman" w:hAnsi="Times New Roman"/>
                <w:b/>
                <w:color w:val="000000"/>
              </w:rPr>
              <w:t>«Традиційні та сучасні продукти харчування. Вибір харчових продуктів» (8 клас)</w:t>
            </w:r>
            <w:r w:rsidR="0061567D" w:rsidRPr="000102EE">
              <w:rPr>
                <w:rFonts w:ascii="Times New Roman" w:hAnsi="Times New Roman"/>
                <w:color w:val="000000"/>
              </w:rPr>
              <w:t xml:space="preserve"> (</w:t>
            </w:r>
            <w:hyperlink r:id="rId11" w:history="1">
              <w:r w:rsidR="00312061" w:rsidRPr="004918B0">
                <w:rPr>
                  <w:rStyle w:val="a3"/>
                  <w:rFonts w:ascii="Times New Roman" w:hAnsi="Times New Roman"/>
                </w:rPr>
                <w:t>https://www.youtube.com/watch?v=c-mncI</w:t>
              </w:r>
              <w:r w:rsidR="00312061" w:rsidRPr="004918B0">
                <w:rPr>
                  <w:rStyle w:val="a3"/>
                  <w:rFonts w:ascii="Times New Roman" w:hAnsi="Times New Roman"/>
                </w:rPr>
                <w:br/>
                <w:t>CtztE&amp;t=2s</w:t>
              </w:r>
            </w:hyperlink>
            <w:r w:rsidR="0061567D" w:rsidRPr="000102EE">
              <w:rPr>
                <w:rFonts w:ascii="Times New Roman" w:hAnsi="Times New Roman"/>
                <w:color w:val="000000"/>
              </w:rPr>
              <w:t>)</w:t>
            </w:r>
            <w:r w:rsidR="00312061">
              <w:rPr>
                <w:rFonts w:ascii="Times New Roman" w:hAnsi="Times New Roman"/>
                <w:color w:val="000000"/>
              </w:rPr>
              <w:t xml:space="preserve"> </w:t>
            </w:r>
            <w:r w:rsidRPr="00312061">
              <w:rPr>
                <w:rFonts w:ascii="Times New Roman" w:hAnsi="Times New Roman"/>
                <w:b/>
                <w:color w:val="000000"/>
              </w:rPr>
              <w:t>«Стрес і здоров’я» (7 клас)</w:t>
            </w:r>
            <w:r w:rsidRPr="000102EE">
              <w:rPr>
                <w:rFonts w:ascii="Times New Roman" w:hAnsi="Times New Roman"/>
                <w:color w:val="000000"/>
              </w:rPr>
              <w:t xml:space="preserve"> (</w:t>
            </w:r>
            <w:hyperlink r:id="rId12" w:history="1">
              <w:r w:rsidR="00312061" w:rsidRPr="004918B0">
                <w:rPr>
                  <w:rStyle w:val="a3"/>
                  <w:rFonts w:ascii="Times New Roman" w:hAnsi="Times New Roman"/>
                </w:rPr>
                <w:t>https://www.youtube.com/watch?</w:t>
              </w:r>
              <w:r w:rsidR="00312061" w:rsidRPr="004918B0">
                <w:rPr>
                  <w:rStyle w:val="a3"/>
                  <w:rFonts w:ascii="Times New Roman" w:hAnsi="Times New Roman"/>
                </w:rPr>
                <w:br/>
                <w:t>v=QeTQSpYo2wM&amp;t=151s</w:t>
              </w:r>
            </w:hyperlink>
            <w:r w:rsidRPr="000102EE">
              <w:rPr>
                <w:rFonts w:ascii="Times New Roman" w:hAnsi="Times New Roman"/>
                <w:color w:val="000000"/>
              </w:rPr>
              <w:t xml:space="preserve">) </w:t>
            </w:r>
          </w:p>
          <w:p w:rsidR="000102EE" w:rsidRPr="000102EE" w:rsidRDefault="000102EE" w:rsidP="00706D24">
            <w:pPr>
              <w:spacing w:after="0" w:line="240" w:lineRule="auto"/>
              <w:jc w:val="both"/>
              <w:rPr>
                <w:rFonts w:ascii="Times New Roman" w:hAnsi="Times New Roman"/>
                <w:b/>
                <w:color w:val="000000"/>
              </w:rPr>
            </w:pPr>
            <w:r w:rsidRPr="000102EE">
              <w:rPr>
                <w:rFonts w:ascii="Times New Roman" w:hAnsi="Times New Roman"/>
                <w:b/>
                <w:color w:val="000000"/>
              </w:rPr>
              <w:t>Освітня платформа «На урок»:</w:t>
            </w:r>
          </w:p>
          <w:p w:rsidR="000102EE" w:rsidRPr="000102EE" w:rsidRDefault="00B32624" w:rsidP="000102EE">
            <w:pPr>
              <w:pStyle w:val="a4"/>
              <w:numPr>
                <w:ilvl w:val="0"/>
                <w:numId w:val="1"/>
              </w:numPr>
              <w:spacing w:after="0" w:line="240" w:lineRule="auto"/>
              <w:ind w:left="34" w:firstLine="326"/>
              <w:jc w:val="both"/>
              <w:rPr>
                <w:rFonts w:ascii="Times New Roman" w:hAnsi="Times New Roman"/>
                <w:color w:val="000000"/>
              </w:rPr>
            </w:pPr>
            <w:hyperlink r:id="rId13" w:history="1">
              <w:r w:rsidR="000102EE" w:rsidRPr="000102EE">
                <w:rPr>
                  <w:rStyle w:val="a3"/>
                  <w:rFonts w:ascii="Times New Roman" w:hAnsi="Times New Roman"/>
                </w:rPr>
                <w:t>https://naurok.com.ua/urok-kriteri-i-motivi-dlya-viboru-profesi-profori-ntaciya-74076.html</w:t>
              </w:r>
            </w:hyperlink>
          </w:p>
          <w:p w:rsidR="000102EE" w:rsidRPr="000102EE" w:rsidRDefault="00B32624" w:rsidP="000102EE">
            <w:pPr>
              <w:pStyle w:val="a4"/>
              <w:numPr>
                <w:ilvl w:val="0"/>
                <w:numId w:val="1"/>
              </w:numPr>
              <w:spacing w:after="0" w:line="240" w:lineRule="auto"/>
              <w:ind w:left="34" w:firstLine="326"/>
              <w:jc w:val="both"/>
              <w:rPr>
                <w:rFonts w:ascii="Times New Roman" w:hAnsi="Times New Roman"/>
                <w:color w:val="000000"/>
              </w:rPr>
            </w:pPr>
            <w:hyperlink r:id="rId14" w:history="1">
              <w:r w:rsidR="000102EE" w:rsidRPr="000102EE">
                <w:rPr>
                  <w:rStyle w:val="a3"/>
                  <w:rFonts w:ascii="Times New Roman" w:hAnsi="Times New Roman"/>
                </w:rPr>
                <w:t>https://naurok.com.ua/prezentaciya-samopiznannya-ta-formuvannya-osobistosti-formuvannya-samoocinki-72089.html</w:t>
              </w:r>
            </w:hyperlink>
            <w:r w:rsidR="000102EE" w:rsidRPr="000102EE">
              <w:rPr>
                <w:rFonts w:ascii="Times New Roman" w:hAnsi="Times New Roman"/>
                <w:color w:val="000000"/>
              </w:rPr>
              <w:t xml:space="preserve"> </w:t>
            </w:r>
          </w:p>
          <w:p w:rsidR="000102EE" w:rsidRPr="000102EE" w:rsidRDefault="00B32624" w:rsidP="000102EE">
            <w:pPr>
              <w:pStyle w:val="a4"/>
              <w:numPr>
                <w:ilvl w:val="0"/>
                <w:numId w:val="1"/>
              </w:numPr>
              <w:spacing w:after="0" w:line="240" w:lineRule="auto"/>
              <w:ind w:left="34" w:firstLine="326"/>
              <w:jc w:val="both"/>
              <w:rPr>
                <w:rFonts w:ascii="Times New Roman" w:hAnsi="Times New Roman"/>
                <w:color w:val="000000"/>
              </w:rPr>
            </w:pPr>
            <w:hyperlink r:id="rId15" w:history="1">
              <w:r w:rsidR="000102EE" w:rsidRPr="000102EE">
                <w:rPr>
                  <w:rStyle w:val="a3"/>
                  <w:rFonts w:ascii="Times New Roman" w:hAnsi="Times New Roman"/>
                </w:rPr>
                <w:t>https://naurok.com.ua/urok-simptomi-harchovogo-otruennya-otruyni-roslini-i-gribi-profilaktika-harchovih-otruen-persha-dopomoga-pri-harchovih-otruennyah-ta-kishkovih-infekciyah-71048.html</w:t>
              </w:r>
            </w:hyperlink>
            <w:r w:rsidR="000102EE" w:rsidRPr="000102EE">
              <w:rPr>
                <w:rFonts w:ascii="Times New Roman" w:hAnsi="Times New Roman"/>
                <w:color w:val="000000"/>
              </w:rPr>
              <w:t xml:space="preserve"> </w:t>
            </w:r>
          </w:p>
          <w:p w:rsidR="000102EE" w:rsidRPr="000102EE" w:rsidRDefault="00B32624" w:rsidP="000102EE">
            <w:pPr>
              <w:pStyle w:val="a4"/>
              <w:numPr>
                <w:ilvl w:val="0"/>
                <w:numId w:val="1"/>
              </w:numPr>
              <w:spacing w:after="0" w:line="240" w:lineRule="auto"/>
              <w:ind w:left="34" w:firstLine="326"/>
              <w:jc w:val="both"/>
              <w:rPr>
                <w:rFonts w:ascii="Times New Roman" w:hAnsi="Times New Roman"/>
                <w:color w:val="000000"/>
              </w:rPr>
            </w:pPr>
            <w:hyperlink r:id="rId16" w:history="1">
              <w:r w:rsidR="000102EE" w:rsidRPr="000102EE">
                <w:rPr>
                  <w:rStyle w:val="a3"/>
                  <w:rFonts w:ascii="Times New Roman" w:hAnsi="Times New Roman"/>
                </w:rPr>
                <w:t>https://naurok.com.ua/urok-vidi-dtp-polozhennya-tila-yaki-znizhuyut-riziki-travmuvannya-pid-chas-dtp-di-svidkiv-dtp-62369.html</w:t>
              </w:r>
            </w:hyperlink>
            <w:r w:rsidR="000102EE" w:rsidRPr="000102EE">
              <w:rPr>
                <w:rFonts w:ascii="Times New Roman" w:hAnsi="Times New Roman"/>
                <w:color w:val="000000"/>
              </w:rPr>
              <w:t xml:space="preserve"> </w:t>
            </w:r>
          </w:p>
          <w:p w:rsidR="000102EE" w:rsidRPr="000102EE" w:rsidRDefault="00B32624" w:rsidP="000102EE">
            <w:pPr>
              <w:pStyle w:val="a4"/>
              <w:numPr>
                <w:ilvl w:val="0"/>
                <w:numId w:val="1"/>
              </w:numPr>
              <w:spacing w:after="0" w:line="240" w:lineRule="auto"/>
              <w:ind w:left="34" w:firstLine="326"/>
              <w:jc w:val="both"/>
              <w:rPr>
                <w:rFonts w:ascii="Times New Roman" w:hAnsi="Times New Roman"/>
                <w:color w:val="000000"/>
              </w:rPr>
            </w:pPr>
            <w:hyperlink r:id="rId17" w:history="1">
              <w:r w:rsidR="000102EE" w:rsidRPr="000102EE">
                <w:rPr>
                  <w:rStyle w:val="a3"/>
                  <w:rFonts w:ascii="Times New Roman" w:hAnsi="Times New Roman"/>
                </w:rPr>
                <w:t>https://naurok.com.ua/urok-na-temu-di-tichne-harchuvannya-negativni-naslidki-nezbalansovanogo-harchuvannya-harchovi-dobavki-navcha-mosya-z-kanalom-1-1-57784.html</w:t>
              </w:r>
            </w:hyperlink>
            <w:r w:rsidR="000102EE" w:rsidRPr="000102EE">
              <w:rPr>
                <w:rFonts w:ascii="Times New Roman" w:hAnsi="Times New Roman"/>
                <w:color w:val="000000"/>
              </w:rPr>
              <w:t xml:space="preserve"> </w:t>
            </w:r>
          </w:p>
          <w:p w:rsidR="000102EE" w:rsidRDefault="00B32624" w:rsidP="000102EE">
            <w:pPr>
              <w:pStyle w:val="a4"/>
              <w:numPr>
                <w:ilvl w:val="0"/>
                <w:numId w:val="1"/>
              </w:numPr>
              <w:spacing w:after="0" w:line="240" w:lineRule="auto"/>
              <w:ind w:left="34" w:firstLine="326"/>
              <w:jc w:val="both"/>
              <w:rPr>
                <w:rFonts w:ascii="Times New Roman" w:hAnsi="Times New Roman"/>
                <w:color w:val="000000"/>
              </w:rPr>
            </w:pPr>
            <w:hyperlink r:id="rId18" w:history="1">
              <w:r w:rsidR="000102EE" w:rsidRPr="000102EE">
                <w:rPr>
                  <w:rStyle w:val="a3"/>
                  <w:rFonts w:ascii="Times New Roman" w:hAnsi="Times New Roman"/>
                </w:rPr>
                <w:t>https://naurok.com.ua/urok-bezpeka-na-zupinkah-gromadskogo-transportu-bezpeka-pasazhira-etika-pasazhira-46565.html</w:t>
              </w:r>
            </w:hyperlink>
            <w:r w:rsidR="000102EE" w:rsidRPr="000102EE">
              <w:rPr>
                <w:rFonts w:ascii="Times New Roman" w:hAnsi="Times New Roman"/>
                <w:color w:val="000000"/>
              </w:rPr>
              <w:t xml:space="preserve"> </w:t>
            </w:r>
          </w:p>
          <w:p w:rsidR="00312061" w:rsidRDefault="00312061" w:rsidP="00312061">
            <w:pPr>
              <w:spacing w:after="0" w:line="240" w:lineRule="auto"/>
              <w:jc w:val="both"/>
              <w:rPr>
                <w:rFonts w:ascii="Times New Roman" w:hAnsi="Times New Roman"/>
                <w:b/>
                <w:color w:val="000000"/>
              </w:rPr>
            </w:pPr>
            <w:r w:rsidRPr="00312061">
              <w:rPr>
                <w:rFonts w:ascii="Times New Roman" w:hAnsi="Times New Roman"/>
                <w:b/>
                <w:color w:val="000000"/>
              </w:rPr>
              <w:t>Освітня платформа «</w:t>
            </w:r>
            <w:proofErr w:type="spellStart"/>
            <w:r w:rsidRPr="00312061">
              <w:rPr>
                <w:rFonts w:ascii="Times New Roman" w:hAnsi="Times New Roman"/>
                <w:b/>
                <w:color w:val="000000"/>
              </w:rPr>
              <w:t>Всеосвіта</w:t>
            </w:r>
            <w:proofErr w:type="spellEnd"/>
            <w:r w:rsidRPr="00312061">
              <w:rPr>
                <w:rFonts w:ascii="Times New Roman" w:hAnsi="Times New Roman"/>
                <w:b/>
                <w:color w:val="000000"/>
              </w:rPr>
              <w:t>»:</w:t>
            </w:r>
          </w:p>
          <w:p w:rsidR="00312061" w:rsidRPr="00312061" w:rsidRDefault="00B32624" w:rsidP="00312061">
            <w:pPr>
              <w:pStyle w:val="a4"/>
              <w:numPr>
                <w:ilvl w:val="0"/>
                <w:numId w:val="2"/>
              </w:numPr>
              <w:spacing w:after="0" w:line="240" w:lineRule="auto"/>
              <w:ind w:left="34" w:firstLine="326"/>
              <w:jc w:val="both"/>
              <w:rPr>
                <w:rFonts w:ascii="Times New Roman" w:hAnsi="Times New Roman"/>
                <w:color w:val="000000"/>
              </w:rPr>
            </w:pPr>
            <w:hyperlink r:id="rId19" w:history="1">
              <w:r w:rsidR="00312061" w:rsidRPr="00312061">
                <w:rPr>
                  <w:rStyle w:val="a3"/>
                  <w:rFonts w:ascii="Times New Roman" w:hAnsi="Times New Roman"/>
                </w:rPr>
                <w:t>https://vseosvita.ua/library/kriterii-i-motivi-dla-viboru-profesii-proforientacia-95359.html</w:t>
              </w:r>
            </w:hyperlink>
            <w:r w:rsidR="00312061" w:rsidRPr="00312061">
              <w:rPr>
                <w:rFonts w:ascii="Times New Roman" w:hAnsi="Times New Roman"/>
                <w:color w:val="000000"/>
              </w:rPr>
              <w:t xml:space="preserve"> </w:t>
            </w:r>
          </w:p>
          <w:p w:rsidR="0061567D" w:rsidRPr="00312061" w:rsidRDefault="00B32624" w:rsidP="00312061">
            <w:pPr>
              <w:pStyle w:val="a4"/>
              <w:numPr>
                <w:ilvl w:val="0"/>
                <w:numId w:val="2"/>
              </w:numPr>
              <w:spacing w:after="0" w:line="240" w:lineRule="auto"/>
              <w:ind w:left="34" w:firstLine="326"/>
              <w:jc w:val="both"/>
              <w:rPr>
                <w:rFonts w:ascii="Times New Roman" w:hAnsi="Times New Roman"/>
              </w:rPr>
            </w:pPr>
            <w:hyperlink r:id="rId20" w:history="1">
              <w:r w:rsidR="00312061" w:rsidRPr="00312061">
                <w:rPr>
                  <w:rStyle w:val="a3"/>
                  <w:rFonts w:ascii="Times New Roman" w:hAnsi="Times New Roman"/>
                </w:rPr>
                <w:t>https://vseosvita.ua/library/simptomi-harcovogo-otruenna-otrujni-roslini-i-gribi-profilaktika-harcovih-otruen-persa-dopomoga-pri-harcovih-otruennah-ta-kiskovih-infekciah-94973.html</w:t>
              </w:r>
            </w:hyperlink>
            <w:r w:rsidR="00312061" w:rsidRPr="00312061">
              <w:rPr>
                <w:rFonts w:ascii="Times New Roman" w:hAnsi="Times New Roman"/>
                <w:color w:val="000000"/>
              </w:rPr>
              <w:t xml:space="preserve"> </w:t>
            </w:r>
            <w:r w:rsidR="0061567D" w:rsidRPr="00312061">
              <w:rPr>
                <w:rFonts w:ascii="Times New Roman" w:hAnsi="Times New Roman"/>
                <w:color w:val="000000"/>
              </w:rPr>
              <w:t xml:space="preserve"> </w:t>
            </w:r>
            <w:r w:rsidR="0061567D" w:rsidRPr="00312061">
              <w:rPr>
                <w:rFonts w:ascii="Times New Roman" w:hAnsi="Times New Roman"/>
              </w:rPr>
              <w:t xml:space="preserve"> </w:t>
            </w:r>
          </w:p>
        </w:tc>
      </w:tr>
      <w:tr w:rsidR="00706D24" w:rsidRPr="0061567D" w:rsidTr="0061567D">
        <w:trPr>
          <w:trHeight w:val="241"/>
        </w:trPr>
        <w:tc>
          <w:tcPr>
            <w:tcW w:w="3686" w:type="dxa"/>
            <w:vAlign w:val="center"/>
          </w:tcPr>
          <w:p w:rsidR="00706D24" w:rsidRPr="0061567D" w:rsidRDefault="00706D24" w:rsidP="00706D24">
            <w:pPr>
              <w:spacing w:after="0" w:line="240" w:lineRule="auto"/>
              <w:rPr>
                <w:rFonts w:ascii="Times New Roman" w:hAnsi="Times New Roman"/>
                <w:sz w:val="26"/>
                <w:szCs w:val="26"/>
              </w:rPr>
            </w:pPr>
            <w:r w:rsidRPr="0061567D">
              <w:rPr>
                <w:rFonts w:ascii="Times New Roman" w:hAnsi="Times New Roman"/>
                <w:sz w:val="26"/>
                <w:szCs w:val="26"/>
              </w:rPr>
              <w:lastRenderedPageBreak/>
              <w:t>Педагогічне кредо</w:t>
            </w:r>
          </w:p>
        </w:tc>
        <w:tc>
          <w:tcPr>
            <w:tcW w:w="7371" w:type="dxa"/>
            <w:vAlign w:val="center"/>
          </w:tcPr>
          <w:p w:rsidR="00706D24" w:rsidRPr="0061567D" w:rsidRDefault="00706D24" w:rsidP="00706D24">
            <w:pPr>
              <w:spacing w:after="0" w:line="240" w:lineRule="auto"/>
              <w:jc w:val="both"/>
              <w:rPr>
                <w:rFonts w:ascii="Times New Roman" w:hAnsi="Times New Roman"/>
                <w:sz w:val="26"/>
                <w:szCs w:val="26"/>
              </w:rPr>
            </w:pPr>
            <w:r w:rsidRPr="0061567D">
              <w:rPr>
                <w:rFonts w:ascii="Times New Roman" w:hAnsi="Times New Roman"/>
                <w:sz w:val="26"/>
                <w:szCs w:val="26"/>
              </w:rPr>
              <w:t>«Життя – це рух вперед, у якому немає тривалих зупинок»</w:t>
            </w:r>
          </w:p>
        </w:tc>
      </w:tr>
      <w:tr w:rsidR="0061567D" w:rsidRPr="00706D24" w:rsidTr="00312061">
        <w:trPr>
          <w:trHeight w:val="702"/>
        </w:trPr>
        <w:tc>
          <w:tcPr>
            <w:tcW w:w="11057" w:type="dxa"/>
            <w:gridSpan w:val="2"/>
            <w:shd w:val="clear" w:color="auto" w:fill="auto"/>
            <w:vAlign w:val="center"/>
          </w:tcPr>
          <w:p w:rsidR="0061567D" w:rsidRPr="0061567D" w:rsidRDefault="0061567D" w:rsidP="00102EF7">
            <w:pPr>
              <w:spacing w:after="0" w:line="240" w:lineRule="auto"/>
              <w:jc w:val="center"/>
              <w:rPr>
                <w:rFonts w:ascii="Times New Roman" w:hAnsi="Times New Roman"/>
                <w:sz w:val="26"/>
                <w:szCs w:val="26"/>
              </w:rPr>
            </w:pPr>
            <w:r w:rsidRPr="0061567D">
              <w:rPr>
                <w:rFonts w:ascii="Times New Roman" w:hAnsi="Times New Roman"/>
                <w:sz w:val="26"/>
                <w:szCs w:val="26"/>
              </w:rPr>
              <w:t>Педагогічний портрет</w:t>
            </w:r>
          </w:p>
          <w:p w:rsidR="0061567D" w:rsidRPr="0061567D" w:rsidRDefault="0061567D" w:rsidP="00102EF7">
            <w:pPr>
              <w:spacing w:after="0" w:line="240" w:lineRule="auto"/>
              <w:jc w:val="center"/>
              <w:rPr>
                <w:rFonts w:ascii="Times New Roman" w:hAnsi="Times New Roman"/>
                <w:sz w:val="26"/>
                <w:szCs w:val="26"/>
              </w:rPr>
            </w:pPr>
            <w:r w:rsidRPr="0061567D">
              <w:rPr>
                <w:rFonts w:ascii="Times New Roman" w:hAnsi="Times New Roman"/>
                <w:sz w:val="26"/>
                <w:szCs w:val="26"/>
              </w:rPr>
              <w:t>(обсяг – до двох сторінок)</w:t>
            </w:r>
          </w:p>
          <w:p w:rsidR="0061567D" w:rsidRPr="0061567D" w:rsidRDefault="0061567D" w:rsidP="00102EF7">
            <w:pPr>
              <w:spacing w:after="0" w:line="240" w:lineRule="auto"/>
              <w:jc w:val="both"/>
              <w:rPr>
                <w:rFonts w:ascii="Times New Roman" w:hAnsi="Times New Roman"/>
                <w:sz w:val="26"/>
                <w:szCs w:val="26"/>
              </w:rPr>
            </w:pPr>
            <w:r w:rsidRPr="0061567D">
              <w:rPr>
                <w:rFonts w:ascii="Times New Roman" w:hAnsi="Times New Roman"/>
                <w:b/>
                <w:color w:val="000000"/>
                <w:sz w:val="26"/>
                <w:szCs w:val="26"/>
              </w:rPr>
              <w:t>Виконується у довільній формі. Бажано висвітлити такі питання: у чому полягає Ваша педагогічна ідея/новація/розробка; які інноваційні освітні практики Ви застосовуєте; що би Ви змінили або вже змінили в організації освітнього процесу; чого прагнете навчитися; які Ваші інтереси, захоплення?</w:t>
            </w:r>
            <w:r w:rsidRPr="0061567D">
              <w:rPr>
                <w:rFonts w:ascii="Times New Roman" w:hAnsi="Times New Roman"/>
                <w:sz w:val="26"/>
                <w:szCs w:val="26"/>
              </w:rPr>
              <w:t xml:space="preserve"> </w:t>
            </w:r>
          </w:p>
          <w:p w:rsidR="0061567D" w:rsidRPr="0061567D" w:rsidRDefault="0061567D" w:rsidP="009B5631">
            <w:pPr>
              <w:spacing w:after="0" w:line="240" w:lineRule="auto"/>
              <w:ind w:firstLine="176"/>
              <w:jc w:val="both"/>
              <w:rPr>
                <w:rFonts w:ascii="Times New Roman" w:hAnsi="Times New Roman"/>
                <w:color w:val="000000"/>
                <w:sz w:val="26"/>
                <w:szCs w:val="26"/>
              </w:rPr>
            </w:pPr>
            <w:r w:rsidRPr="0061567D">
              <w:rPr>
                <w:rFonts w:ascii="Times New Roman" w:hAnsi="Times New Roman"/>
                <w:color w:val="000000"/>
                <w:sz w:val="26"/>
                <w:szCs w:val="26"/>
              </w:rPr>
              <w:t xml:space="preserve">Відповідно до завдань Нової української школи сучасний педагог повинен: </w:t>
            </w:r>
          </w:p>
          <w:p w:rsidR="0061567D" w:rsidRPr="0061567D" w:rsidRDefault="0061567D" w:rsidP="0038227F">
            <w:pPr>
              <w:spacing w:after="0" w:line="240" w:lineRule="auto"/>
              <w:ind w:firstLine="176"/>
              <w:jc w:val="both"/>
              <w:rPr>
                <w:rFonts w:ascii="Times New Roman" w:hAnsi="Times New Roman"/>
                <w:color w:val="000000"/>
                <w:sz w:val="26"/>
                <w:szCs w:val="26"/>
              </w:rPr>
            </w:pPr>
            <w:r w:rsidRPr="0061567D">
              <w:rPr>
                <w:rFonts w:ascii="Times New Roman" w:hAnsi="Times New Roman"/>
                <w:color w:val="000000"/>
                <w:sz w:val="26"/>
                <w:szCs w:val="26"/>
              </w:rPr>
              <w:t xml:space="preserve">бути динамічним, поміркованим, схильним до компромісу, знаючим,  багатоаспектним у своїй діяльності;  вміти використовувати інформаційно-комунікаційні технології; володіти різноманітними технологіями, методиками, формами, прийомами і використовувати свої навички в освітньому процесі;  виконувати різноманітні ролі: тренера, </w:t>
            </w:r>
            <w:proofErr w:type="spellStart"/>
            <w:r w:rsidRPr="0061567D">
              <w:rPr>
                <w:rFonts w:ascii="Times New Roman" w:hAnsi="Times New Roman"/>
                <w:color w:val="000000"/>
                <w:sz w:val="26"/>
                <w:szCs w:val="26"/>
              </w:rPr>
              <w:t>тьютора</w:t>
            </w:r>
            <w:proofErr w:type="spellEnd"/>
            <w:r w:rsidRPr="0061567D">
              <w:rPr>
                <w:rFonts w:ascii="Times New Roman" w:hAnsi="Times New Roman"/>
                <w:color w:val="000000"/>
                <w:sz w:val="26"/>
                <w:szCs w:val="26"/>
              </w:rPr>
              <w:t xml:space="preserve">, </w:t>
            </w:r>
            <w:proofErr w:type="spellStart"/>
            <w:r w:rsidRPr="0061567D">
              <w:rPr>
                <w:rFonts w:ascii="Times New Roman" w:hAnsi="Times New Roman"/>
                <w:color w:val="000000"/>
                <w:sz w:val="26"/>
                <w:szCs w:val="26"/>
              </w:rPr>
              <w:t>комунікатора</w:t>
            </w:r>
            <w:proofErr w:type="spellEnd"/>
            <w:r w:rsidRPr="0061567D">
              <w:rPr>
                <w:rFonts w:ascii="Times New Roman" w:hAnsi="Times New Roman"/>
                <w:color w:val="000000"/>
                <w:sz w:val="26"/>
                <w:szCs w:val="26"/>
              </w:rPr>
              <w:t xml:space="preserve">; реалізовувати принципи партнерства в освітньому процесі; мати високий рівень </w:t>
            </w:r>
            <w:proofErr w:type="spellStart"/>
            <w:r w:rsidRPr="0061567D">
              <w:rPr>
                <w:rFonts w:ascii="Times New Roman" w:hAnsi="Times New Roman"/>
                <w:color w:val="000000"/>
                <w:sz w:val="26"/>
                <w:szCs w:val="26"/>
              </w:rPr>
              <w:t>стресостійкості</w:t>
            </w:r>
            <w:proofErr w:type="spellEnd"/>
            <w:r w:rsidRPr="0061567D">
              <w:rPr>
                <w:rFonts w:ascii="Times New Roman" w:hAnsi="Times New Roman"/>
                <w:color w:val="000000"/>
                <w:sz w:val="26"/>
                <w:szCs w:val="26"/>
              </w:rPr>
              <w:t xml:space="preserve"> та культури спілкування, моральності. Мені здебільшого вони притаманні.</w:t>
            </w:r>
          </w:p>
          <w:p w:rsidR="0061567D" w:rsidRPr="0061567D" w:rsidRDefault="0061567D" w:rsidP="009B5631">
            <w:pPr>
              <w:spacing w:after="0" w:line="240" w:lineRule="auto"/>
              <w:ind w:firstLine="176"/>
              <w:jc w:val="both"/>
              <w:rPr>
                <w:rFonts w:ascii="Times New Roman" w:hAnsi="Times New Roman"/>
                <w:color w:val="000000"/>
                <w:sz w:val="26"/>
                <w:szCs w:val="26"/>
              </w:rPr>
            </w:pPr>
            <w:r w:rsidRPr="0061567D">
              <w:rPr>
                <w:rFonts w:ascii="Times New Roman" w:hAnsi="Times New Roman"/>
                <w:color w:val="000000"/>
                <w:sz w:val="26"/>
                <w:szCs w:val="26"/>
              </w:rPr>
              <w:t xml:space="preserve">Реалізація завдань Нової української школи – найважливіші в освітньому процесі сучасного освітнього процесу.  </w:t>
            </w:r>
          </w:p>
          <w:p w:rsidR="0061567D" w:rsidRPr="0061567D" w:rsidRDefault="0061567D" w:rsidP="00706D24">
            <w:pPr>
              <w:spacing w:after="0" w:line="240" w:lineRule="auto"/>
              <w:ind w:firstLine="176"/>
              <w:jc w:val="both"/>
              <w:rPr>
                <w:rFonts w:ascii="Times New Roman" w:hAnsi="Times New Roman"/>
                <w:color w:val="000000"/>
                <w:sz w:val="26"/>
                <w:szCs w:val="26"/>
              </w:rPr>
            </w:pPr>
            <w:r w:rsidRPr="0061567D">
              <w:rPr>
                <w:rFonts w:ascii="Times New Roman" w:hAnsi="Times New Roman"/>
                <w:color w:val="000000"/>
                <w:sz w:val="26"/>
                <w:szCs w:val="26"/>
              </w:rPr>
              <w:t xml:space="preserve">Сучасний світ багатоманітний. Він постійно змінюється. Діти ХХІ століття – </w:t>
            </w:r>
            <w:proofErr w:type="spellStart"/>
            <w:r w:rsidRPr="0061567D">
              <w:rPr>
                <w:rFonts w:ascii="Times New Roman" w:hAnsi="Times New Roman"/>
                <w:color w:val="000000"/>
                <w:sz w:val="26"/>
                <w:szCs w:val="26"/>
              </w:rPr>
              <w:t>центеліали</w:t>
            </w:r>
            <w:proofErr w:type="spellEnd"/>
            <w:r w:rsidRPr="0061567D">
              <w:rPr>
                <w:rFonts w:ascii="Times New Roman" w:hAnsi="Times New Roman"/>
                <w:color w:val="000000"/>
                <w:sz w:val="26"/>
                <w:szCs w:val="26"/>
              </w:rPr>
              <w:t xml:space="preserve">. Вони мають принципово інші підходи до пізнання світу. </w:t>
            </w:r>
          </w:p>
          <w:p w:rsidR="0061567D" w:rsidRPr="0061567D" w:rsidRDefault="0061567D" w:rsidP="00706D24">
            <w:pPr>
              <w:spacing w:after="0" w:line="240" w:lineRule="auto"/>
              <w:ind w:firstLine="176"/>
              <w:jc w:val="both"/>
              <w:rPr>
                <w:rFonts w:ascii="Times New Roman" w:hAnsi="Times New Roman"/>
                <w:color w:val="000000"/>
                <w:sz w:val="26"/>
                <w:szCs w:val="26"/>
              </w:rPr>
            </w:pPr>
            <w:r w:rsidRPr="0061567D">
              <w:rPr>
                <w:rFonts w:ascii="Times New Roman" w:hAnsi="Times New Roman"/>
                <w:color w:val="000000"/>
                <w:sz w:val="26"/>
                <w:szCs w:val="26"/>
              </w:rPr>
              <w:t xml:space="preserve">Часта зміна уваги, невміння сконцентруватися на вирішенні проблем, недостатні вміння комунікації з іншими – це з однієї сторони. </w:t>
            </w:r>
          </w:p>
          <w:p w:rsidR="0061567D" w:rsidRPr="0061567D" w:rsidRDefault="0061567D" w:rsidP="00706D24">
            <w:pPr>
              <w:spacing w:after="0" w:line="240" w:lineRule="auto"/>
              <w:ind w:firstLine="176"/>
              <w:jc w:val="both"/>
              <w:rPr>
                <w:rFonts w:ascii="Times New Roman" w:hAnsi="Times New Roman"/>
                <w:color w:val="000000"/>
                <w:sz w:val="26"/>
                <w:szCs w:val="26"/>
              </w:rPr>
            </w:pPr>
            <w:r w:rsidRPr="0061567D">
              <w:rPr>
                <w:rFonts w:ascii="Times New Roman" w:hAnsi="Times New Roman"/>
                <w:color w:val="000000"/>
                <w:sz w:val="26"/>
                <w:szCs w:val="26"/>
              </w:rPr>
              <w:t xml:space="preserve">А з другої – постійна їх залежність від </w:t>
            </w:r>
            <w:proofErr w:type="spellStart"/>
            <w:r w:rsidRPr="0061567D">
              <w:rPr>
                <w:rFonts w:ascii="Times New Roman" w:hAnsi="Times New Roman"/>
                <w:color w:val="000000"/>
                <w:sz w:val="26"/>
                <w:szCs w:val="26"/>
              </w:rPr>
              <w:t>гаджетів</w:t>
            </w:r>
            <w:proofErr w:type="spellEnd"/>
            <w:r w:rsidRPr="0061567D">
              <w:rPr>
                <w:rFonts w:ascii="Times New Roman" w:hAnsi="Times New Roman"/>
                <w:color w:val="000000"/>
                <w:sz w:val="26"/>
                <w:szCs w:val="26"/>
              </w:rPr>
              <w:t xml:space="preserve">, візуалізація як основна форма їх сприймання світу, завищена або занижена самооцінка, невміння розуміти власні цінності. І тому для вчителя виникають постійно психологічні, педагогічні, комунікаційні виклики в освітньому процесі. </w:t>
            </w:r>
          </w:p>
          <w:p w:rsidR="0061567D" w:rsidRPr="0061567D" w:rsidRDefault="0061567D" w:rsidP="00706D24">
            <w:pPr>
              <w:spacing w:after="0" w:line="240" w:lineRule="auto"/>
              <w:ind w:firstLine="176"/>
              <w:jc w:val="both"/>
              <w:rPr>
                <w:rFonts w:ascii="Times New Roman" w:hAnsi="Times New Roman"/>
                <w:color w:val="000000"/>
                <w:sz w:val="26"/>
                <w:szCs w:val="26"/>
              </w:rPr>
            </w:pPr>
            <w:r w:rsidRPr="0061567D">
              <w:rPr>
                <w:rFonts w:ascii="Times New Roman" w:hAnsi="Times New Roman"/>
                <w:color w:val="000000"/>
                <w:sz w:val="26"/>
                <w:szCs w:val="26"/>
              </w:rPr>
              <w:t xml:space="preserve">Як зацікавити учня, який знає, що йому «крутіше» у віртуальному світі, де він господар становища, де він може милувати або карати, народжувати або вбивати? Для вирішення цього виклику 2017 року брав участь в обговоренні нової програми «основ здоров’я» для учнів 5-9 класів. Подавав пропозиції щодо деталізації рівня засвоєння учнями </w:t>
            </w:r>
            <w:proofErr w:type="spellStart"/>
            <w:r w:rsidRPr="0061567D">
              <w:rPr>
                <w:rFonts w:ascii="Times New Roman" w:hAnsi="Times New Roman"/>
                <w:color w:val="000000"/>
                <w:sz w:val="26"/>
                <w:szCs w:val="26"/>
              </w:rPr>
              <w:t>компетентостей</w:t>
            </w:r>
            <w:proofErr w:type="spellEnd"/>
            <w:r w:rsidRPr="0061567D">
              <w:rPr>
                <w:rFonts w:ascii="Times New Roman" w:hAnsi="Times New Roman"/>
                <w:color w:val="000000"/>
                <w:sz w:val="26"/>
                <w:szCs w:val="26"/>
              </w:rPr>
              <w:t xml:space="preserve"> та критеріїв оцінювання. Прихильник не бального оцінювання дітей з предмету. Не зважаючи на прихильність дітей до візуалізації та постійного використання ІКТ, важливою складовою освітнього процесу є розвиток вмінь учнів працювати з підручником: читати, розуміти, аналізувати, шукати відповіді на запитання, формувати тези тощо. </w:t>
            </w:r>
          </w:p>
          <w:p w:rsidR="0061567D" w:rsidRPr="0061567D" w:rsidRDefault="0061567D" w:rsidP="00706D24">
            <w:pPr>
              <w:spacing w:after="0" w:line="240" w:lineRule="auto"/>
              <w:ind w:firstLine="176"/>
              <w:jc w:val="both"/>
              <w:rPr>
                <w:rFonts w:ascii="Times New Roman" w:hAnsi="Times New Roman"/>
                <w:color w:val="000000"/>
                <w:sz w:val="26"/>
                <w:szCs w:val="26"/>
              </w:rPr>
            </w:pPr>
            <w:r w:rsidRPr="0061567D">
              <w:rPr>
                <w:rFonts w:ascii="Times New Roman" w:hAnsi="Times New Roman"/>
                <w:color w:val="000000"/>
                <w:sz w:val="26"/>
                <w:szCs w:val="26"/>
              </w:rPr>
              <w:t>Це один з викликів під час організації та проведення уроку з основ здоров’я. Справа в тому, що учні не можуть усвідомлено сприймати зміст параграфів, які мають багато сторінок. Їх розуміння часто обмежені декількома рядками. Формування вміння працювати зі змістом параграфу потребує наполегливої систематичної співпраці педагога та учнів. Для цього деякі автори підручників (</w:t>
            </w:r>
            <w:proofErr w:type="spellStart"/>
            <w:r w:rsidRPr="0061567D">
              <w:rPr>
                <w:rStyle w:val="st"/>
                <w:rFonts w:ascii="Times New Roman" w:hAnsi="Times New Roman"/>
                <w:sz w:val="26"/>
                <w:szCs w:val="26"/>
              </w:rPr>
              <w:t>Бех</w:t>
            </w:r>
            <w:proofErr w:type="spellEnd"/>
            <w:r w:rsidRPr="0061567D">
              <w:rPr>
                <w:rStyle w:val="st"/>
                <w:rFonts w:ascii="Times New Roman" w:hAnsi="Times New Roman"/>
                <w:sz w:val="26"/>
                <w:szCs w:val="26"/>
              </w:rPr>
              <w:t xml:space="preserve"> І. Д., Воронцова Т. В., Пономаренко В. С., Страшко С. В.)</w:t>
            </w:r>
            <w:r w:rsidRPr="0061567D">
              <w:rPr>
                <w:rStyle w:val="st"/>
                <w:sz w:val="26"/>
                <w:szCs w:val="26"/>
              </w:rPr>
              <w:t xml:space="preserve"> </w:t>
            </w:r>
            <w:r w:rsidRPr="0061567D">
              <w:rPr>
                <w:rFonts w:ascii="Times New Roman" w:hAnsi="Times New Roman"/>
                <w:color w:val="000000"/>
                <w:sz w:val="26"/>
                <w:szCs w:val="26"/>
              </w:rPr>
              <w:t xml:space="preserve">намагаються дати певні </w:t>
            </w:r>
            <w:proofErr w:type="spellStart"/>
            <w:r w:rsidRPr="0061567D">
              <w:rPr>
                <w:rFonts w:ascii="Times New Roman" w:hAnsi="Times New Roman"/>
                <w:color w:val="000000"/>
                <w:sz w:val="26"/>
                <w:szCs w:val="26"/>
              </w:rPr>
              <w:t>мотиватори</w:t>
            </w:r>
            <w:proofErr w:type="spellEnd"/>
            <w:r w:rsidRPr="0061567D">
              <w:rPr>
                <w:rFonts w:ascii="Times New Roman" w:hAnsi="Times New Roman"/>
                <w:color w:val="000000"/>
                <w:sz w:val="26"/>
                <w:szCs w:val="26"/>
              </w:rPr>
              <w:t xml:space="preserve"> для учасників освітнього процесу: ілюстрації, крос-тести, проблемні запитання, роботи у парах чи групах; а в іншого автора (О. </w:t>
            </w:r>
            <w:proofErr w:type="spellStart"/>
            <w:r w:rsidRPr="0061567D">
              <w:rPr>
                <w:rFonts w:ascii="Times New Roman" w:hAnsi="Times New Roman"/>
                <w:color w:val="000000"/>
                <w:sz w:val="26"/>
                <w:szCs w:val="26"/>
              </w:rPr>
              <w:t>Тагліна</w:t>
            </w:r>
            <w:proofErr w:type="spellEnd"/>
            <w:r w:rsidRPr="0061567D">
              <w:rPr>
                <w:rFonts w:ascii="Times New Roman" w:hAnsi="Times New Roman"/>
                <w:color w:val="000000"/>
                <w:sz w:val="26"/>
                <w:szCs w:val="26"/>
              </w:rPr>
              <w:t xml:space="preserve">) – додаткові </w:t>
            </w:r>
            <w:proofErr w:type="spellStart"/>
            <w:r w:rsidRPr="0061567D">
              <w:rPr>
                <w:rFonts w:ascii="Times New Roman" w:hAnsi="Times New Roman"/>
                <w:color w:val="000000"/>
                <w:sz w:val="26"/>
                <w:szCs w:val="26"/>
              </w:rPr>
              <w:t>Інтернет-матеріали</w:t>
            </w:r>
            <w:proofErr w:type="spellEnd"/>
            <w:r w:rsidRPr="0061567D">
              <w:rPr>
                <w:rFonts w:ascii="Times New Roman" w:hAnsi="Times New Roman"/>
                <w:color w:val="000000"/>
                <w:sz w:val="26"/>
                <w:szCs w:val="26"/>
              </w:rPr>
              <w:t xml:space="preserve"> на сайті </w:t>
            </w:r>
            <w:proofErr w:type="spellStart"/>
            <w:r w:rsidRPr="0061567D">
              <w:rPr>
                <w:rFonts w:ascii="Times New Roman" w:hAnsi="Times New Roman"/>
                <w:color w:val="000000"/>
                <w:sz w:val="26"/>
                <w:szCs w:val="26"/>
              </w:rPr>
              <w:t>interaktiv</w:t>
            </w:r>
            <w:proofErr w:type="spellEnd"/>
            <w:r w:rsidRPr="0061567D">
              <w:rPr>
                <w:rFonts w:ascii="Times New Roman" w:hAnsi="Times New Roman"/>
                <w:color w:val="000000"/>
                <w:sz w:val="26"/>
                <w:szCs w:val="26"/>
              </w:rPr>
              <w:t xml:space="preserve"> </w:t>
            </w:r>
            <w:proofErr w:type="spellStart"/>
            <w:r w:rsidRPr="0061567D">
              <w:rPr>
                <w:rFonts w:ascii="Times New Roman" w:hAnsi="Times New Roman"/>
                <w:color w:val="000000"/>
                <w:sz w:val="26"/>
                <w:szCs w:val="26"/>
              </w:rPr>
              <w:t>ranok</w:t>
            </w:r>
            <w:proofErr w:type="spellEnd"/>
            <w:r w:rsidRPr="0061567D">
              <w:rPr>
                <w:rFonts w:ascii="Times New Roman" w:hAnsi="Times New Roman"/>
                <w:color w:val="000000"/>
                <w:sz w:val="26"/>
                <w:szCs w:val="26"/>
              </w:rPr>
              <w:t xml:space="preserve"> </w:t>
            </w:r>
            <w:proofErr w:type="spellStart"/>
            <w:r w:rsidRPr="0061567D">
              <w:rPr>
                <w:rFonts w:ascii="Times New Roman" w:hAnsi="Times New Roman"/>
                <w:color w:val="000000"/>
                <w:sz w:val="26"/>
                <w:szCs w:val="26"/>
              </w:rPr>
              <w:t>com</w:t>
            </w:r>
            <w:proofErr w:type="spellEnd"/>
            <w:r w:rsidRPr="0061567D">
              <w:rPr>
                <w:rFonts w:ascii="Times New Roman" w:hAnsi="Times New Roman"/>
                <w:color w:val="000000"/>
                <w:sz w:val="26"/>
                <w:szCs w:val="26"/>
              </w:rPr>
              <w:t xml:space="preserve"> </w:t>
            </w:r>
            <w:proofErr w:type="spellStart"/>
            <w:r w:rsidRPr="0061567D">
              <w:rPr>
                <w:rFonts w:ascii="Times New Roman" w:hAnsi="Times New Roman"/>
                <w:color w:val="000000"/>
                <w:sz w:val="26"/>
                <w:szCs w:val="26"/>
              </w:rPr>
              <w:t>ua</w:t>
            </w:r>
            <w:proofErr w:type="spellEnd"/>
            <w:r w:rsidRPr="0061567D">
              <w:rPr>
                <w:rFonts w:ascii="Times New Roman" w:hAnsi="Times New Roman"/>
                <w:color w:val="000000"/>
                <w:sz w:val="26"/>
                <w:szCs w:val="26"/>
              </w:rPr>
              <w:t xml:space="preserve"> (відео, презентація, додаткова інформація відповідно до теми, тести). Крім цього, на уроці використовую завдання з зошитів для практичних вправ (М.Фука, Н.</w:t>
            </w:r>
            <w:proofErr w:type="spellStart"/>
            <w:r w:rsidRPr="0061567D">
              <w:rPr>
                <w:rFonts w:ascii="Times New Roman" w:hAnsi="Times New Roman"/>
                <w:color w:val="000000"/>
                <w:sz w:val="26"/>
                <w:szCs w:val="26"/>
              </w:rPr>
              <w:t>Капій</w:t>
            </w:r>
            <w:proofErr w:type="spellEnd"/>
            <w:r w:rsidRPr="0061567D">
              <w:rPr>
                <w:rFonts w:ascii="Times New Roman" w:hAnsi="Times New Roman"/>
                <w:color w:val="000000"/>
                <w:sz w:val="26"/>
                <w:szCs w:val="26"/>
              </w:rPr>
              <w:t>, Л.</w:t>
            </w:r>
            <w:proofErr w:type="spellStart"/>
            <w:r w:rsidRPr="0061567D">
              <w:rPr>
                <w:rFonts w:ascii="Times New Roman" w:hAnsi="Times New Roman"/>
                <w:color w:val="000000"/>
                <w:sz w:val="26"/>
                <w:szCs w:val="26"/>
              </w:rPr>
              <w:t>Лотоцька</w:t>
            </w:r>
            <w:proofErr w:type="spellEnd"/>
            <w:r w:rsidRPr="0061567D">
              <w:rPr>
                <w:rFonts w:ascii="Times New Roman" w:hAnsi="Times New Roman"/>
                <w:color w:val="000000"/>
                <w:sz w:val="26"/>
                <w:szCs w:val="26"/>
              </w:rPr>
              <w:t>).</w:t>
            </w:r>
          </w:p>
          <w:p w:rsidR="0061567D" w:rsidRPr="0061567D" w:rsidRDefault="0061567D" w:rsidP="00706D24">
            <w:pPr>
              <w:spacing w:after="0" w:line="240" w:lineRule="auto"/>
              <w:ind w:firstLine="176"/>
              <w:jc w:val="both"/>
              <w:rPr>
                <w:rFonts w:ascii="Times New Roman" w:hAnsi="Times New Roman"/>
                <w:color w:val="000000"/>
                <w:sz w:val="26"/>
                <w:szCs w:val="26"/>
              </w:rPr>
            </w:pPr>
            <w:r w:rsidRPr="0061567D">
              <w:rPr>
                <w:rFonts w:ascii="Times New Roman" w:hAnsi="Times New Roman"/>
                <w:color w:val="000000"/>
                <w:sz w:val="26"/>
                <w:szCs w:val="26"/>
              </w:rPr>
              <w:t xml:space="preserve">Для успішного проведення уроку практикую роздрібнення його завдань. Учні поступово упродовж уроку їх виконують: спілкуються у парах, групах, записують у короткій формі відповіді  на окремі з них, формують нові ідеї, гіпотези. Це допомагає їм реалізовувати </w:t>
            </w:r>
            <w:proofErr w:type="spellStart"/>
            <w:r w:rsidRPr="0061567D">
              <w:rPr>
                <w:rFonts w:ascii="Times New Roman" w:hAnsi="Times New Roman"/>
                <w:color w:val="000000"/>
                <w:sz w:val="26"/>
                <w:szCs w:val="26"/>
              </w:rPr>
              <w:t>компетентісний</w:t>
            </w:r>
            <w:proofErr w:type="spellEnd"/>
            <w:r w:rsidRPr="0061567D">
              <w:rPr>
                <w:rFonts w:ascii="Times New Roman" w:hAnsi="Times New Roman"/>
                <w:color w:val="000000"/>
                <w:sz w:val="26"/>
                <w:szCs w:val="26"/>
              </w:rPr>
              <w:t xml:space="preserve"> підхід відповідно до концепції Нової української школи: спілкуватися державною мовою, екологічна грамотність і здорове життя, компетентності у природничих науках і технологіях, соціальні та громадянські компетентності.</w:t>
            </w:r>
          </w:p>
          <w:p w:rsidR="0061567D" w:rsidRPr="0061567D" w:rsidRDefault="0061567D" w:rsidP="00706D24">
            <w:pPr>
              <w:spacing w:after="0" w:line="240" w:lineRule="auto"/>
              <w:ind w:firstLine="176"/>
              <w:jc w:val="both"/>
              <w:rPr>
                <w:rFonts w:ascii="Times New Roman" w:hAnsi="Times New Roman"/>
                <w:color w:val="000000"/>
                <w:sz w:val="26"/>
                <w:szCs w:val="26"/>
                <w:lang w:val="ru-RU"/>
              </w:rPr>
            </w:pPr>
            <w:r w:rsidRPr="0061567D">
              <w:rPr>
                <w:rFonts w:ascii="Times New Roman" w:hAnsi="Times New Roman"/>
                <w:color w:val="000000"/>
                <w:sz w:val="26"/>
                <w:szCs w:val="26"/>
              </w:rPr>
              <w:t xml:space="preserve">Наступним методичним прийомом, який допомагає мотивувати учнів, стимулювати їх </w:t>
            </w:r>
            <w:r w:rsidRPr="0061567D">
              <w:rPr>
                <w:rFonts w:ascii="Times New Roman" w:hAnsi="Times New Roman"/>
                <w:color w:val="000000"/>
                <w:sz w:val="26"/>
                <w:szCs w:val="26"/>
              </w:rPr>
              <w:lastRenderedPageBreak/>
              <w:t xml:space="preserve">творчість, розвивати удосконалювати інформаційно-комунікаційні компетентності, є створення презентацій, відео, які розкривають навчальні теми. Під час такої роботи ми дотримуємося авторських прав щодо використання у них деяких </w:t>
            </w:r>
            <w:proofErr w:type="spellStart"/>
            <w:r w:rsidRPr="0061567D">
              <w:rPr>
                <w:rFonts w:ascii="Times New Roman" w:hAnsi="Times New Roman"/>
                <w:color w:val="000000"/>
                <w:sz w:val="26"/>
                <w:szCs w:val="26"/>
              </w:rPr>
              <w:t>Інтернет-матеріалів</w:t>
            </w:r>
            <w:proofErr w:type="spellEnd"/>
            <w:r w:rsidRPr="0061567D">
              <w:rPr>
                <w:rFonts w:ascii="Times New Roman" w:hAnsi="Times New Roman"/>
                <w:color w:val="000000"/>
                <w:sz w:val="26"/>
                <w:szCs w:val="26"/>
              </w:rPr>
              <w:t xml:space="preserve">, працюємо у різних прикладних програмах. </w:t>
            </w:r>
          </w:p>
          <w:p w:rsidR="0061567D" w:rsidRPr="0061567D" w:rsidRDefault="0061567D" w:rsidP="00706D24">
            <w:pPr>
              <w:spacing w:after="0" w:line="240" w:lineRule="auto"/>
              <w:ind w:firstLine="176"/>
              <w:jc w:val="both"/>
              <w:rPr>
                <w:rFonts w:ascii="Times New Roman" w:hAnsi="Times New Roman"/>
                <w:color w:val="000000"/>
                <w:sz w:val="26"/>
                <w:szCs w:val="26"/>
              </w:rPr>
            </w:pPr>
            <w:r w:rsidRPr="0061567D">
              <w:rPr>
                <w:rFonts w:ascii="Times New Roman" w:hAnsi="Times New Roman"/>
                <w:color w:val="000000"/>
                <w:sz w:val="26"/>
                <w:szCs w:val="26"/>
              </w:rPr>
              <w:t xml:space="preserve">Частина гімназистів на уроці виконують завдання у </w:t>
            </w:r>
            <w:proofErr w:type="spellStart"/>
            <w:r w:rsidRPr="0061567D">
              <w:rPr>
                <w:rFonts w:ascii="Times New Roman" w:hAnsi="Times New Roman"/>
                <w:color w:val="000000"/>
                <w:sz w:val="26"/>
                <w:szCs w:val="26"/>
              </w:rPr>
              <w:t>гаджетах</w:t>
            </w:r>
            <w:proofErr w:type="spellEnd"/>
            <w:r w:rsidRPr="0061567D">
              <w:rPr>
                <w:rFonts w:ascii="Times New Roman" w:hAnsi="Times New Roman"/>
                <w:color w:val="000000"/>
                <w:sz w:val="26"/>
                <w:szCs w:val="26"/>
              </w:rPr>
              <w:t xml:space="preserve">, після чого надсилають на мою електронну адресу. Іншим прийомом з таким самим механізмом взаємодії, який також є цікавим для гімназистів, стає підготовка та розробка ними презентацій із запропонованих тем. Після перевірки надсилаю відповідь, де оцінюю їх роботу, надаю рекомендації для покращення змісту та якості. </w:t>
            </w:r>
          </w:p>
          <w:p w:rsidR="0061567D" w:rsidRPr="0061567D" w:rsidRDefault="0061567D" w:rsidP="00706D24">
            <w:pPr>
              <w:spacing w:after="0" w:line="240" w:lineRule="auto"/>
              <w:ind w:firstLine="176"/>
              <w:jc w:val="both"/>
              <w:rPr>
                <w:rFonts w:ascii="Times New Roman" w:hAnsi="Times New Roman"/>
                <w:color w:val="000000"/>
                <w:sz w:val="26"/>
                <w:szCs w:val="26"/>
              </w:rPr>
            </w:pPr>
            <w:r w:rsidRPr="0061567D">
              <w:rPr>
                <w:rFonts w:ascii="Times New Roman" w:hAnsi="Times New Roman"/>
                <w:color w:val="000000"/>
                <w:sz w:val="26"/>
                <w:szCs w:val="26"/>
              </w:rPr>
              <w:t xml:space="preserve">Однією з родзинок перевернутого навчання є розробка варіантів виконання завдань в Офісі 365 (програми документ </w:t>
            </w:r>
            <w:r w:rsidRPr="0061567D">
              <w:rPr>
                <w:rFonts w:ascii="Times New Roman" w:hAnsi="Times New Roman"/>
                <w:color w:val="000000"/>
                <w:sz w:val="26"/>
                <w:szCs w:val="26"/>
                <w:lang w:val="en-US"/>
              </w:rPr>
              <w:t>Word</w:t>
            </w:r>
            <w:r w:rsidRPr="0061567D">
              <w:rPr>
                <w:rFonts w:ascii="Times New Roman" w:hAnsi="Times New Roman"/>
                <w:color w:val="000000"/>
                <w:sz w:val="26"/>
                <w:szCs w:val="26"/>
              </w:rPr>
              <w:t xml:space="preserve">, презентація, </w:t>
            </w:r>
            <w:r w:rsidRPr="0061567D">
              <w:rPr>
                <w:rFonts w:ascii="Times New Roman" w:hAnsi="Times New Roman"/>
                <w:color w:val="000000"/>
                <w:sz w:val="26"/>
                <w:szCs w:val="26"/>
                <w:lang w:val="en-US"/>
              </w:rPr>
              <w:t>OneNote</w:t>
            </w:r>
            <w:r w:rsidRPr="0061567D">
              <w:rPr>
                <w:rFonts w:ascii="Times New Roman" w:hAnsi="Times New Roman"/>
                <w:color w:val="000000"/>
                <w:sz w:val="26"/>
                <w:szCs w:val="26"/>
              </w:rPr>
              <w:t xml:space="preserve">). Методика дає змогу це робити учням </w:t>
            </w:r>
            <w:proofErr w:type="spellStart"/>
            <w:r w:rsidRPr="0061567D">
              <w:rPr>
                <w:rFonts w:ascii="Times New Roman" w:hAnsi="Times New Roman"/>
                <w:color w:val="000000"/>
                <w:sz w:val="26"/>
                <w:szCs w:val="26"/>
              </w:rPr>
              <w:t>онлайн</w:t>
            </w:r>
            <w:proofErr w:type="spellEnd"/>
            <w:r w:rsidRPr="0061567D">
              <w:rPr>
                <w:rFonts w:ascii="Times New Roman" w:hAnsi="Times New Roman"/>
                <w:color w:val="000000"/>
                <w:sz w:val="26"/>
                <w:szCs w:val="26"/>
              </w:rPr>
              <w:t xml:space="preserve">, а мені їх перевіряти.  </w:t>
            </w:r>
          </w:p>
          <w:p w:rsidR="0061567D" w:rsidRPr="0061567D" w:rsidRDefault="0061567D" w:rsidP="00706D24">
            <w:pPr>
              <w:spacing w:after="0" w:line="240" w:lineRule="auto"/>
              <w:ind w:firstLine="317"/>
              <w:jc w:val="both"/>
              <w:rPr>
                <w:rFonts w:ascii="Times New Roman" w:hAnsi="Times New Roman"/>
                <w:color w:val="000000"/>
                <w:sz w:val="26"/>
                <w:szCs w:val="26"/>
              </w:rPr>
            </w:pPr>
            <w:r w:rsidRPr="0061567D">
              <w:rPr>
                <w:rFonts w:ascii="Times New Roman" w:hAnsi="Times New Roman"/>
                <w:color w:val="000000"/>
                <w:sz w:val="26"/>
                <w:szCs w:val="26"/>
              </w:rPr>
              <w:t xml:space="preserve">Співпрацюю з батьками та родичами учнів. На зборах проводжу анкетування, метою якого є визначення розуміння батьками різноманітних проблем своїх дітей. Для їх вирішення практикую елементи тренінгів під час батьківських зборів. </w:t>
            </w:r>
          </w:p>
          <w:p w:rsidR="0061567D" w:rsidRPr="0061567D" w:rsidRDefault="0061567D" w:rsidP="00706D24">
            <w:pPr>
              <w:spacing w:after="0" w:line="240" w:lineRule="auto"/>
              <w:ind w:firstLine="176"/>
              <w:jc w:val="both"/>
              <w:rPr>
                <w:rFonts w:ascii="Times New Roman" w:hAnsi="Times New Roman"/>
                <w:color w:val="000000"/>
                <w:sz w:val="26"/>
                <w:szCs w:val="26"/>
              </w:rPr>
            </w:pPr>
            <w:r w:rsidRPr="0061567D">
              <w:rPr>
                <w:rFonts w:ascii="Times New Roman" w:hAnsi="Times New Roman"/>
                <w:color w:val="000000"/>
                <w:sz w:val="26"/>
                <w:szCs w:val="26"/>
              </w:rPr>
              <w:t xml:space="preserve">Невід’ємною складовою організації роботи з удосконалення навичок основ здоров’я є співпраця з іншими педагогами, громадськими організаціями, державними установами (медичними, надзвичайних ситуацій, правоохоронними тощо). Активно спілкуюся з учителями біології, фізичної культури керівником туристсько-екологічного гуртка «Джерела» у питаннях виникнення небезпечних ситуацій, які є загрозою життю і здоров’ю дітей. Це дозволяє використовувати знання, отримані на уроках основ здоров’я, удосконалювати свої навички надання першої медичної допомоги та самодопомоги. Так, під час змагань, туристичних походів, екскурсій діти можуть отримати фізичні, психічні травми. І тоді діти разом з керівниками проявляють </w:t>
            </w:r>
            <w:proofErr w:type="spellStart"/>
            <w:r w:rsidRPr="0061567D">
              <w:rPr>
                <w:rFonts w:ascii="Times New Roman" w:hAnsi="Times New Roman"/>
                <w:color w:val="000000"/>
                <w:sz w:val="26"/>
                <w:szCs w:val="26"/>
              </w:rPr>
              <w:t>здоров’язберігаючі</w:t>
            </w:r>
            <w:proofErr w:type="spellEnd"/>
            <w:r w:rsidRPr="0061567D">
              <w:rPr>
                <w:rFonts w:ascii="Times New Roman" w:hAnsi="Times New Roman"/>
                <w:color w:val="000000"/>
                <w:sz w:val="26"/>
                <w:szCs w:val="26"/>
              </w:rPr>
              <w:t xml:space="preserve"> компетентності. </w:t>
            </w:r>
          </w:p>
          <w:p w:rsidR="0061567D" w:rsidRPr="0061567D" w:rsidRDefault="0061567D" w:rsidP="00706D24">
            <w:pPr>
              <w:spacing w:after="0" w:line="240" w:lineRule="auto"/>
              <w:ind w:firstLine="317"/>
              <w:jc w:val="both"/>
              <w:rPr>
                <w:rFonts w:ascii="Times New Roman" w:hAnsi="Times New Roman"/>
                <w:color w:val="000000"/>
                <w:sz w:val="26"/>
                <w:szCs w:val="26"/>
              </w:rPr>
            </w:pPr>
            <w:r w:rsidRPr="0061567D">
              <w:rPr>
                <w:rFonts w:ascii="Times New Roman" w:hAnsi="Times New Roman"/>
                <w:color w:val="000000"/>
                <w:sz w:val="26"/>
                <w:szCs w:val="26"/>
              </w:rPr>
              <w:t xml:space="preserve">Для зацікавлення учнів використовую </w:t>
            </w:r>
            <w:proofErr w:type="spellStart"/>
            <w:r w:rsidRPr="0061567D">
              <w:rPr>
                <w:rFonts w:ascii="Times New Roman" w:hAnsi="Times New Roman"/>
                <w:color w:val="000000"/>
                <w:sz w:val="26"/>
                <w:szCs w:val="26"/>
              </w:rPr>
              <w:t>відеопрограми</w:t>
            </w:r>
            <w:proofErr w:type="spellEnd"/>
            <w:r w:rsidRPr="0061567D">
              <w:rPr>
                <w:rFonts w:ascii="Times New Roman" w:hAnsi="Times New Roman"/>
                <w:color w:val="000000"/>
                <w:sz w:val="26"/>
                <w:szCs w:val="26"/>
              </w:rPr>
              <w:t xml:space="preserve"> різних телеканалів, які стосуються різних аспектів охорони та збереження здоров’я. На допомогу для зацікавлення дітей розробляю інтерактивні вправи на сайті </w:t>
            </w:r>
            <w:hyperlink r:id="rId21" w:history="1">
              <w:r w:rsidRPr="0061567D">
                <w:rPr>
                  <w:rStyle w:val="a3"/>
                  <w:rFonts w:ascii="Times New Roman" w:hAnsi="Times New Roman"/>
                  <w:sz w:val="26"/>
                  <w:szCs w:val="26"/>
                </w:rPr>
                <w:t>https://learningapps.org/createApp.php</w:t>
              </w:r>
            </w:hyperlink>
            <w:r w:rsidRPr="0061567D">
              <w:rPr>
                <w:rFonts w:ascii="Times New Roman" w:hAnsi="Times New Roman"/>
                <w:color w:val="000000"/>
                <w:sz w:val="26"/>
                <w:szCs w:val="26"/>
              </w:rPr>
              <w:t xml:space="preserve"> </w:t>
            </w:r>
          </w:p>
          <w:p w:rsidR="0061567D" w:rsidRPr="0061567D" w:rsidRDefault="0061567D" w:rsidP="00706D24">
            <w:pPr>
              <w:spacing w:after="0" w:line="240" w:lineRule="auto"/>
              <w:ind w:firstLine="317"/>
              <w:jc w:val="both"/>
              <w:rPr>
                <w:rFonts w:ascii="Times New Roman" w:hAnsi="Times New Roman"/>
                <w:color w:val="000000"/>
                <w:sz w:val="26"/>
                <w:szCs w:val="26"/>
              </w:rPr>
            </w:pPr>
            <w:r w:rsidRPr="0061567D">
              <w:rPr>
                <w:rFonts w:ascii="Times New Roman" w:hAnsi="Times New Roman"/>
                <w:color w:val="000000"/>
                <w:sz w:val="26"/>
                <w:szCs w:val="26"/>
              </w:rPr>
              <w:t xml:space="preserve">Мною розроблені: навчальний проект «Школа» як освітній контент», в основу якого покладений серіал «Школа», </w:t>
            </w:r>
            <w:proofErr w:type="spellStart"/>
            <w:r w:rsidRPr="0061567D">
              <w:rPr>
                <w:rFonts w:ascii="Times New Roman" w:hAnsi="Times New Roman"/>
                <w:color w:val="000000"/>
                <w:sz w:val="26"/>
                <w:szCs w:val="26"/>
              </w:rPr>
              <w:t>відеоуроки</w:t>
            </w:r>
            <w:proofErr w:type="spellEnd"/>
            <w:r w:rsidRPr="0061567D">
              <w:rPr>
                <w:rFonts w:ascii="Times New Roman" w:hAnsi="Times New Roman"/>
                <w:color w:val="000000"/>
                <w:sz w:val="26"/>
                <w:szCs w:val="26"/>
              </w:rPr>
              <w:t xml:space="preserve"> «Традиційні та сучасні продукти харчування. Вибір харчових продуктів» (8 клас), «Стрес і здоров’я» (7 клас).</w:t>
            </w:r>
          </w:p>
          <w:p w:rsidR="0061567D" w:rsidRPr="0061567D" w:rsidRDefault="0061567D" w:rsidP="00706D24">
            <w:pPr>
              <w:spacing w:after="0" w:line="240" w:lineRule="auto"/>
              <w:ind w:firstLine="317"/>
              <w:jc w:val="both"/>
              <w:rPr>
                <w:rFonts w:ascii="Times New Roman" w:hAnsi="Times New Roman"/>
                <w:color w:val="000000"/>
                <w:sz w:val="26"/>
                <w:szCs w:val="26"/>
              </w:rPr>
            </w:pPr>
            <w:r w:rsidRPr="0061567D">
              <w:rPr>
                <w:rFonts w:ascii="Times New Roman" w:hAnsi="Times New Roman"/>
                <w:color w:val="000000"/>
                <w:sz w:val="26"/>
                <w:szCs w:val="26"/>
              </w:rPr>
              <w:t xml:space="preserve">Постійно удосконалюю професійні вміння, проходячи різноманітні </w:t>
            </w:r>
            <w:proofErr w:type="spellStart"/>
            <w:r w:rsidRPr="0061567D">
              <w:rPr>
                <w:rFonts w:ascii="Times New Roman" w:hAnsi="Times New Roman"/>
                <w:color w:val="000000"/>
                <w:sz w:val="26"/>
                <w:szCs w:val="26"/>
              </w:rPr>
              <w:t>онлайн-курси</w:t>
            </w:r>
            <w:proofErr w:type="spellEnd"/>
            <w:r w:rsidRPr="0061567D">
              <w:rPr>
                <w:rFonts w:ascii="Times New Roman" w:hAnsi="Times New Roman"/>
                <w:color w:val="000000"/>
                <w:sz w:val="26"/>
                <w:szCs w:val="26"/>
              </w:rPr>
              <w:t xml:space="preserve"> на освітніх платформах: «Уміти», ВУМ (Відкритий  Університет Майдану), «</w:t>
            </w:r>
            <w:proofErr w:type="spellStart"/>
            <w:r w:rsidRPr="0061567D">
              <w:rPr>
                <w:rFonts w:ascii="Times New Roman" w:hAnsi="Times New Roman"/>
                <w:color w:val="000000"/>
                <w:sz w:val="26"/>
                <w:szCs w:val="26"/>
              </w:rPr>
              <w:t>Прометеус</w:t>
            </w:r>
            <w:proofErr w:type="spellEnd"/>
            <w:r w:rsidRPr="0061567D">
              <w:rPr>
                <w:rFonts w:ascii="Times New Roman" w:hAnsi="Times New Roman"/>
                <w:color w:val="000000"/>
                <w:sz w:val="26"/>
                <w:szCs w:val="26"/>
              </w:rPr>
              <w:t xml:space="preserve">», </w:t>
            </w:r>
            <w:proofErr w:type="spellStart"/>
            <w:r w:rsidRPr="0061567D">
              <w:rPr>
                <w:rFonts w:ascii="Times New Roman" w:hAnsi="Times New Roman"/>
                <w:color w:val="000000"/>
                <w:sz w:val="26"/>
                <w:szCs w:val="26"/>
                <w:lang w:val="en-US"/>
              </w:rPr>
              <w:t>EdEra</w:t>
            </w:r>
            <w:proofErr w:type="spellEnd"/>
            <w:r w:rsidRPr="0061567D">
              <w:rPr>
                <w:rFonts w:ascii="Times New Roman" w:hAnsi="Times New Roman"/>
                <w:color w:val="000000"/>
                <w:sz w:val="26"/>
                <w:szCs w:val="26"/>
              </w:rPr>
              <w:t>, «Партнерство в навчанні», «На урок», Дистанційна Академія,</w:t>
            </w:r>
            <w:proofErr w:type="spellStart"/>
            <w:r w:rsidR="00101538">
              <w:rPr>
                <w:rFonts w:ascii="Times New Roman" w:hAnsi="Times New Roman"/>
                <w:color w:val="000000"/>
                <w:sz w:val="26"/>
                <w:szCs w:val="26"/>
              </w:rPr>
              <w:t>уркїнський</w:t>
            </w:r>
            <w:proofErr w:type="spellEnd"/>
            <w:r w:rsidR="00101538">
              <w:rPr>
                <w:rFonts w:ascii="Times New Roman" w:hAnsi="Times New Roman"/>
                <w:color w:val="000000"/>
                <w:sz w:val="26"/>
                <w:szCs w:val="26"/>
              </w:rPr>
              <w:t xml:space="preserve"> проект «Якість Освіти»</w:t>
            </w:r>
            <w:r w:rsidRPr="0061567D">
              <w:rPr>
                <w:rFonts w:ascii="Times New Roman" w:hAnsi="Times New Roman"/>
                <w:color w:val="000000"/>
                <w:sz w:val="26"/>
                <w:szCs w:val="26"/>
              </w:rPr>
              <w:t xml:space="preserve"> які стосуються різних питань психологічного, педагогічного, соціального, екологічного, комунікаційного, технологічного  спрямування та отримую сертифікати.</w:t>
            </w:r>
          </w:p>
          <w:p w:rsidR="0061567D" w:rsidRPr="0061567D" w:rsidRDefault="0061567D" w:rsidP="00706D24">
            <w:pPr>
              <w:spacing w:after="0" w:line="240" w:lineRule="auto"/>
              <w:ind w:firstLine="317"/>
              <w:jc w:val="both"/>
              <w:rPr>
                <w:rFonts w:ascii="Times New Roman" w:hAnsi="Times New Roman"/>
                <w:color w:val="000000"/>
                <w:sz w:val="26"/>
                <w:szCs w:val="26"/>
              </w:rPr>
            </w:pPr>
            <w:r w:rsidRPr="0061567D">
              <w:rPr>
                <w:rFonts w:ascii="Times New Roman" w:hAnsi="Times New Roman"/>
                <w:color w:val="000000"/>
                <w:sz w:val="26"/>
                <w:szCs w:val="26"/>
              </w:rPr>
              <w:t xml:space="preserve">Для обміну досвідом розміщую свої методичні розробки на власному сайті, </w:t>
            </w:r>
            <w:proofErr w:type="spellStart"/>
            <w:r w:rsidRPr="0061567D">
              <w:rPr>
                <w:rFonts w:ascii="Times New Roman" w:hAnsi="Times New Roman"/>
                <w:color w:val="000000"/>
                <w:sz w:val="26"/>
                <w:szCs w:val="26"/>
              </w:rPr>
              <w:t>блозі</w:t>
            </w:r>
            <w:proofErr w:type="spellEnd"/>
            <w:r w:rsidRPr="0061567D">
              <w:rPr>
                <w:rFonts w:ascii="Times New Roman" w:hAnsi="Times New Roman"/>
                <w:color w:val="000000"/>
                <w:sz w:val="26"/>
                <w:szCs w:val="26"/>
              </w:rPr>
              <w:t>, платформах «Партнерство в навчанні», «На урок», «</w:t>
            </w:r>
            <w:proofErr w:type="spellStart"/>
            <w:r w:rsidRPr="0061567D">
              <w:rPr>
                <w:rFonts w:ascii="Times New Roman" w:hAnsi="Times New Roman"/>
                <w:color w:val="000000"/>
                <w:sz w:val="26"/>
                <w:szCs w:val="26"/>
              </w:rPr>
              <w:t>Всеосвіта</w:t>
            </w:r>
            <w:proofErr w:type="spellEnd"/>
            <w:r w:rsidRPr="0061567D">
              <w:rPr>
                <w:rFonts w:ascii="Times New Roman" w:hAnsi="Times New Roman"/>
                <w:color w:val="000000"/>
                <w:sz w:val="26"/>
                <w:szCs w:val="26"/>
              </w:rPr>
              <w:t xml:space="preserve">». </w:t>
            </w:r>
          </w:p>
          <w:p w:rsidR="0061567D" w:rsidRPr="0061567D" w:rsidRDefault="0061567D" w:rsidP="00706D24">
            <w:pPr>
              <w:spacing w:after="0" w:line="240" w:lineRule="auto"/>
              <w:ind w:firstLine="317"/>
              <w:jc w:val="both"/>
              <w:rPr>
                <w:rFonts w:ascii="Times New Roman" w:hAnsi="Times New Roman"/>
                <w:color w:val="000000"/>
                <w:sz w:val="26"/>
                <w:szCs w:val="26"/>
              </w:rPr>
            </w:pPr>
            <w:r w:rsidRPr="0061567D">
              <w:rPr>
                <w:rFonts w:ascii="Times New Roman" w:hAnsi="Times New Roman"/>
                <w:color w:val="000000"/>
                <w:sz w:val="26"/>
                <w:szCs w:val="26"/>
              </w:rPr>
              <w:t xml:space="preserve">Учні під моїм керівництво беруть участь в </w:t>
            </w:r>
            <w:proofErr w:type="spellStart"/>
            <w:r w:rsidRPr="0061567D">
              <w:rPr>
                <w:rFonts w:ascii="Times New Roman" w:hAnsi="Times New Roman"/>
                <w:color w:val="000000"/>
                <w:sz w:val="26"/>
                <w:szCs w:val="26"/>
              </w:rPr>
              <w:t>онлайн-олімпіаді</w:t>
            </w:r>
            <w:proofErr w:type="spellEnd"/>
            <w:r w:rsidRPr="0061567D">
              <w:rPr>
                <w:rFonts w:ascii="Times New Roman" w:hAnsi="Times New Roman"/>
                <w:color w:val="000000"/>
                <w:sz w:val="26"/>
                <w:szCs w:val="26"/>
              </w:rPr>
              <w:t xml:space="preserve"> з основ здоров’я на платформі «На урок», де демонструють високі результати.</w:t>
            </w:r>
          </w:p>
          <w:p w:rsidR="0061567D" w:rsidRPr="0061567D" w:rsidRDefault="0061567D" w:rsidP="0061567D">
            <w:pPr>
              <w:spacing w:after="0" w:line="240" w:lineRule="auto"/>
              <w:ind w:firstLine="317"/>
              <w:jc w:val="both"/>
              <w:rPr>
                <w:rFonts w:ascii="Times New Roman" w:hAnsi="Times New Roman"/>
                <w:sz w:val="26"/>
                <w:szCs w:val="26"/>
              </w:rPr>
            </w:pPr>
            <w:r w:rsidRPr="0061567D">
              <w:rPr>
                <w:rFonts w:ascii="Times New Roman" w:hAnsi="Times New Roman"/>
                <w:color w:val="000000"/>
                <w:sz w:val="26"/>
                <w:szCs w:val="26"/>
              </w:rPr>
              <w:t xml:space="preserve">У вільний час люблю читати, готувати, писати вірші, займатися з гуртком </w:t>
            </w:r>
            <w:proofErr w:type="spellStart"/>
            <w:r w:rsidRPr="0061567D">
              <w:rPr>
                <w:rFonts w:ascii="Times New Roman" w:hAnsi="Times New Roman"/>
                <w:color w:val="000000"/>
                <w:sz w:val="26"/>
                <w:szCs w:val="26"/>
              </w:rPr>
              <w:t>КРОКСу</w:t>
            </w:r>
            <w:proofErr w:type="spellEnd"/>
            <w:r w:rsidRPr="0061567D">
              <w:rPr>
                <w:rFonts w:ascii="Times New Roman" w:hAnsi="Times New Roman"/>
                <w:color w:val="000000"/>
                <w:sz w:val="26"/>
                <w:szCs w:val="26"/>
              </w:rPr>
              <w:t xml:space="preserve"> – Культурних, Розумних, Організованих, Кмітливих, Спритних, брати участь разом з учнями у різноманітних конкурсах різного прямування.</w:t>
            </w:r>
          </w:p>
          <w:p w:rsidR="0061567D" w:rsidRPr="0061567D" w:rsidRDefault="0061567D" w:rsidP="0061567D">
            <w:pPr>
              <w:spacing w:after="0" w:line="240" w:lineRule="auto"/>
              <w:ind w:firstLine="317"/>
              <w:jc w:val="both"/>
              <w:rPr>
                <w:rFonts w:ascii="Times New Roman" w:hAnsi="Times New Roman"/>
                <w:sz w:val="26"/>
                <w:szCs w:val="26"/>
              </w:rPr>
            </w:pPr>
            <w:r w:rsidRPr="0061567D">
              <w:rPr>
                <w:rFonts w:ascii="Times New Roman" w:hAnsi="Times New Roman"/>
                <w:sz w:val="26"/>
                <w:szCs w:val="26"/>
              </w:rPr>
              <w:t xml:space="preserve">Запорукою успіху в конкурсі «Учитель року» є постійне самовдосконалення, професіоналізм, об’єктивізм оцінювання членами журі, позитивний настрій, оптимізм. Під час участі у конкурсі я очікую знайомства з новими ідеями, налагодження корпоративних зв’язків з іншими учасниками для подальшої командної роботи щодо вирішення певних викликів і проблем. </w:t>
            </w:r>
          </w:p>
          <w:p w:rsidR="0061567D" w:rsidRPr="00706D24" w:rsidRDefault="0061567D" w:rsidP="0061567D">
            <w:pPr>
              <w:spacing w:after="0" w:line="240" w:lineRule="auto"/>
              <w:ind w:firstLine="317"/>
              <w:jc w:val="both"/>
              <w:rPr>
                <w:rFonts w:ascii="Times New Roman" w:hAnsi="Times New Roman"/>
                <w:sz w:val="24"/>
                <w:szCs w:val="24"/>
              </w:rPr>
            </w:pPr>
            <w:r w:rsidRPr="0061567D">
              <w:rPr>
                <w:rFonts w:ascii="Times New Roman" w:hAnsi="Times New Roman"/>
                <w:sz w:val="26"/>
                <w:szCs w:val="26"/>
              </w:rPr>
              <w:t>Підтримує мене на шляху до перемоги моя сім’я, колеги. Цілеспрямованість, працьовитість, постійний пошук нових форм та методів впливу на гімназистів під час освітнього процесу, багатоваріантність у підготовці матеріалів до уроків чи позакласних заходів; постійний обмін досвіду у соціальних мережах та на освітніх платформах. Мої хобі читання художньої та наукової літератури, самонавчання, інтелектуальні ігри.</w:t>
            </w:r>
            <w:r>
              <w:rPr>
                <w:rFonts w:ascii="Times New Roman" w:hAnsi="Times New Roman"/>
                <w:sz w:val="24"/>
                <w:szCs w:val="24"/>
              </w:rPr>
              <w:t xml:space="preserve"> </w:t>
            </w:r>
          </w:p>
        </w:tc>
      </w:tr>
    </w:tbl>
    <w:p w:rsidR="006346B2" w:rsidRPr="00C41CB8" w:rsidRDefault="006346B2" w:rsidP="006346B2">
      <w:pPr>
        <w:spacing w:after="0" w:line="240" w:lineRule="auto"/>
        <w:rPr>
          <w:rFonts w:ascii="Times New Roman" w:hAnsi="Times New Roman"/>
          <w:color w:val="000000"/>
          <w:sz w:val="24"/>
          <w:szCs w:val="24"/>
        </w:rPr>
      </w:pPr>
      <w:r w:rsidRPr="00C41CB8">
        <w:rPr>
          <w:rFonts w:ascii="Times New Roman" w:hAnsi="Times New Roman"/>
          <w:color w:val="000000"/>
          <w:sz w:val="24"/>
          <w:szCs w:val="24"/>
        </w:rPr>
        <w:lastRenderedPageBreak/>
        <w:t>* Формат інформаційної картки не змінювати</w:t>
      </w:r>
    </w:p>
    <w:p w:rsidR="006346B2" w:rsidRPr="00C41CB8" w:rsidRDefault="006346B2" w:rsidP="006346B2">
      <w:pPr>
        <w:spacing w:after="0" w:line="240" w:lineRule="auto"/>
        <w:rPr>
          <w:rFonts w:ascii="Times New Roman" w:hAnsi="Times New Roman"/>
          <w:color w:val="000000"/>
          <w:sz w:val="24"/>
          <w:szCs w:val="24"/>
        </w:rPr>
      </w:pPr>
      <w:r w:rsidRPr="00C41CB8">
        <w:rPr>
          <w:rFonts w:ascii="Times New Roman" w:hAnsi="Times New Roman"/>
          <w:color w:val="000000"/>
          <w:sz w:val="24"/>
          <w:szCs w:val="24"/>
        </w:rPr>
        <w:t>** Для учасників третього туру</w:t>
      </w:r>
    </w:p>
    <w:p w:rsidR="00D34467" w:rsidRDefault="00D34467"/>
    <w:p w:rsidR="006346B2" w:rsidRDefault="006346B2"/>
    <w:p w:rsidR="006346B2" w:rsidRDefault="006346B2"/>
    <w:p w:rsidR="006346B2" w:rsidRDefault="006346B2"/>
    <w:p w:rsidR="006346B2" w:rsidRDefault="006346B2"/>
    <w:p w:rsidR="006346B2" w:rsidRDefault="006346B2"/>
    <w:p w:rsidR="006346B2" w:rsidRDefault="006346B2"/>
    <w:p w:rsidR="006346B2" w:rsidRDefault="006346B2"/>
    <w:p w:rsidR="006346B2" w:rsidRDefault="006346B2"/>
    <w:p w:rsidR="006346B2" w:rsidRDefault="006346B2"/>
    <w:p w:rsidR="006346B2" w:rsidRDefault="006346B2"/>
    <w:sectPr w:rsidR="006346B2" w:rsidSect="00312061">
      <w:pgSz w:w="11906" w:h="16838"/>
      <w:pgMar w:top="850"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F5436"/>
    <w:multiLevelType w:val="hybridMultilevel"/>
    <w:tmpl w:val="301CF2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10D0A0C"/>
    <w:multiLevelType w:val="hybridMultilevel"/>
    <w:tmpl w:val="80E07D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08"/>
  <w:hyphenationZone w:val="425"/>
  <w:characterSpacingControl w:val="doNotCompress"/>
  <w:compat/>
  <w:rsids>
    <w:rsidRoot w:val="006346B2"/>
    <w:rsid w:val="000102EE"/>
    <w:rsid w:val="000263FB"/>
    <w:rsid w:val="00030839"/>
    <w:rsid w:val="000E7A42"/>
    <w:rsid w:val="00101538"/>
    <w:rsid w:val="00102EF7"/>
    <w:rsid w:val="00135C9D"/>
    <w:rsid w:val="00312061"/>
    <w:rsid w:val="00333C2B"/>
    <w:rsid w:val="0038227F"/>
    <w:rsid w:val="0061567D"/>
    <w:rsid w:val="006346B2"/>
    <w:rsid w:val="00662A70"/>
    <w:rsid w:val="006F59F0"/>
    <w:rsid w:val="00706D24"/>
    <w:rsid w:val="00930E8D"/>
    <w:rsid w:val="009B5631"/>
    <w:rsid w:val="00A02F0D"/>
    <w:rsid w:val="00B32624"/>
    <w:rsid w:val="00C834E8"/>
    <w:rsid w:val="00D3446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6B2"/>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346B2"/>
    <w:rPr>
      <w:color w:val="0000FF"/>
      <w:u w:val="single"/>
    </w:rPr>
  </w:style>
  <w:style w:type="character" w:customStyle="1" w:styleId="st">
    <w:name w:val="st"/>
    <w:basedOn w:val="a0"/>
    <w:rsid w:val="006346B2"/>
  </w:style>
  <w:style w:type="paragraph" w:styleId="a4">
    <w:name w:val="List Paragraph"/>
    <w:basedOn w:val="a"/>
    <w:uiPriority w:val="34"/>
    <w:qFormat/>
    <w:rsid w:val="000102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tion.microsoft.com/Story/Tutorial?token=xDBbu" TargetMode="External"/><Relationship Id="rId13" Type="http://schemas.openxmlformats.org/officeDocument/2006/relationships/hyperlink" Target="https://naurok.com.ua/urok-kriteri-i-motivi-dlya-viboru-profesi-profori-ntaciya-74076.html" TargetMode="External"/><Relationship Id="rId18" Type="http://schemas.openxmlformats.org/officeDocument/2006/relationships/hyperlink" Target="https://naurok.com.ua/urok-bezpeka-na-zupinkah-gromadskogo-transportu-bezpeka-pasazhira-etika-pasazhira-46565.html" TargetMode="External"/><Relationship Id="rId3" Type="http://schemas.openxmlformats.org/officeDocument/2006/relationships/settings" Target="settings.xml"/><Relationship Id="rId21" Type="http://schemas.openxmlformats.org/officeDocument/2006/relationships/hyperlink" Target="https://learningapps.org/createApp.php" TargetMode="External"/><Relationship Id="rId7" Type="http://schemas.openxmlformats.org/officeDocument/2006/relationships/hyperlink" Target="https://education.microsoft.com/Story/Tutorial?token=789dg" TargetMode="External"/><Relationship Id="rId12" Type="http://schemas.openxmlformats.org/officeDocument/2006/relationships/hyperlink" Target="https://www.youtube.com/watch?v=QeTQSpYo2wM&amp;t=151s" TargetMode="External"/><Relationship Id="rId17" Type="http://schemas.openxmlformats.org/officeDocument/2006/relationships/hyperlink" Target="https://naurok.com.ua/urok-na-temu-di-tichne-harchuvannya-negativni-naslidki-nezbalansovanogo-harchuvannya-harchovi-dobavki-navcha-mosya-z-kanalom-1-1-57784.html" TargetMode="External"/><Relationship Id="rId2" Type="http://schemas.openxmlformats.org/officeDocument/2006/relationships/styles" Target="styles.xml"/><Relationship Id="rId16" Type="http://schemas.openxmlformats.org/officeDocument/2006/relationships/hyperlink" Target="https://naurok.com.ua/urok-vidi-dtp-polozhennya-tila-yaki-znizhuyut-riziki-travmuvannya-pid-chas-dtp-di-svidkiv-dtp-62369.html" TargetMode="External"/><Relationship Id="rId20" Type="http://schemas.openxmlformats.org/officeDocument/2006/relationships/hyperlink" Target="https://vseosvita.ua/library/simptomi-harcovogo-otruenna-otrujni-roslini-i-gribi-profilaktika-harcovih-otruen-persa-dopomoga-pri-harcovih-otruennah-ta-kiskovih-infekciah-94973.html" TargetMode="External"/><Relationship Id="rId1" Type="http://schemas.openxmlformats.org/officeDocument/2006/relationships/numbering" Target="numbering.xml"/><Relationship Id="rId6" Type="http://schemas.openxmlformats.org/officeDocument/2006/relationships/hyperlink" Target="http://vasyl-zal.blogspot.com/search/label/%22%D0%92%D1%87%D0%B8%D1%82%D0%B5%D0%BB%D1%8C%20%D1%80%D0%BE%D0%BA%D1%83%20-%202019%22" TargetMode="External"/><Relationship Id="rId11" Type="http://schemas.openxmlformats.org/officeDocument/2006/relationships/hyperlink" Target="https://www.youtube.com/watch?v=c-mncICtztE&amp;t=2s" TargetMode="External"/><Relationship Id="rId5" Type="http://schemas.openxmlformats.org/officeDocument/2006/relationships/hyperlink" Target="https://sites.google.com/site/vasildakiv70/" TargetMode="External"/><Relationship Id="rId15" Type="http://schemas.openxmlformats.org/officeDocument/2006/relationships/hyperlink" Target="https://naurok.com.ua/urok-simptomi-harchovogo-otruennya-otruyni-roslini-i-gribi-profilaktika-harchovih-otruen-persha-dopomoga-pri-harchovih-otruennyah-ta-kishkovih-infekciyah-71048.html" TargetMode="External"/><Relationship Id="rId23" Type="http://schemas.openxmlformats.org/officeDocument/2006/relationships/theme" Target="theme/theme1.xml"/><Relationship Id="rId10" Type="http://schemas.openxmlformats.org/officeDocument/2006/relationships/hyperlink" Target="https://education.microsoft.com/Story/Lesson?token=7jlPz" TargetMode="External"/><Relationship Id="rId19" Type="http://schemas.openxmlformats.org/officeDocument/2006/relationships/hyperlink" Target="https://vseosvita.ua/library/kriterii-i-motivi-dla-viboru-profesii-proforientacia-95359.html" TargetMode="External"/><Relationship Id="rId4" Type="http://schemas.openxmlformats.org/officeDocument/2006/relationships/webSettings" Target="webSettings.xml"/><Relationship Id="rId9" Type="http://schemas.openxmlformats.org/officeDocument/2006/relationships/hyperlink" Target="https://education.microsoft.com/Story/Tutorial?token=2uqks" TargetMode="External"/><Relationship Id="rId14" Type="http://schemas.openxmlformats.org/officeDocument/2006/relationships/hyperlink" Target="https://naurok.com.ua/prezentaciya-samopiznannya-ta-formuvannya-osobistosti-formuvannya-samoocinki-72089.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8205</Words>
  <Characters>4678</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6</cp:revision>
  <dcterms:created xsi:type="dcterms:W3CDTF">2018-10-10T19:59:00Z</dcterms:created>
  <dcterms:modified xsi:type="dcterms:W3CDTF">2018-12-11T16:33:00Z</dcterms:modified>
</cp:coreProperties>
</file>